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D754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附件3：</w:t>
      </w:r>
    </w:p>
    <w:p w14:paraId="457E71A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关于</w:t>
      </w:r>
      <w:r>
        <w:rPr>
          <w:rFonts w:hint="eastAsia" w:ascii="方正小标宋简体" w:hAnsi="方正小标宋简体" w:eastAsia="方正小标宋简体" w:cs="方正小标宋简体"/>
          <w:i w:val="0"/>
          <w:iCs w:val="0"/>
          <w:caps w:val="0"/>
          <w:color w:val="auto"/>
          <w:spacing w:val="0"/>
          <w:sz w:val="44"/>
          <w:szCs w:val="44"/>
          <w:shd w:val="clear" w:fill="FFFFFF"/>
        </w:rPr>
        <w:t>《巴彦淖尔市市长质量奖管理办法</w:t>
      </w:r>
    </w:p>
    <w:p w14:paraId="7A9E1E8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val="0"/>
          <w:bCs w:val="0"/>
          <w:i w:val="0"/>
          <w:iCs w:val="0"/>
          <w:caps w:val="0"/>
          <w:color w:val="auto"/>
          <w:spacing w:val="0"/>
          <w:w w:val="100"/>
          <w:sz w:val="44"/>
          <w:szCs w:val="44"/>
        </w:rPr>
        <w:t>修订征求意见稿</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rPr>
        <w:t>》</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的</w:t>
      </w:r>
      <w:r>
        <w:rPr>
          <w:rFonts w:hint="eastAsia" w:ascii="方正小标宋简体" w:hAnsi="方正小标宋简体" w:eastAsia="方正小标宋简体" w:cs="方正小标宋简体"/>
          <w:i w:val="0"/>
          <w:iCs w:val="0"/>
          <w:caps w:val="0"/>
          <w:color w:val="auto"/>
          <w:spacing w:val="0"/>
          <w:sz w:val="44"/>
          <w:szCs w:val="44"/>
          <w:shd w:val="clear" w:fill="FFFFFF"/>
        </w:rPr>
        <w:t>说明</w:t>
      </w:r>
    </w:p>
    <w:p w14:paraId="75DDED3A">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0"/>
          <w:sz w:val="32"/>
          <w:szCs w:val="32"/>
          <w:lang w:val="en-US" w:eastAsia="zh-CN" w:bidi="ar"/>
        </w:rPr>
      </w:pPr>
    </w:p>
    <w:p w14:paraId="1AF9E24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一、修订的必要性</w:t>
      </w:r>
    </w:p>
    <w:p w14:paraId="62A95D2B">
      <w:pPr>
        <w:keepNext w:val="0"/>
        <w:keepLines w:val="0"/>
        <w:pageBreakBefore w:val="0"/>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现行《巴彦淖尔市市长质量奖管理办法》（以下简称“办</w:t>
      </w:r>
      <w:bookmarkStart w:id="0" w:name="_GoBack"/>
      <w:bookmarkEnd w:id="0"/>
      <w:r>
        <w:rPr>
          <w:rFonts w:hint="eastAsia" w:ascii="仿宋_GB2312" w:hAnsi="仿宋_GB2312" w:eastAsia="仿宋_GB2312" w:cs="仿宋_GB2312"/>
          <w:b w:val="0"/>
          <w:bCs w:val="0"/>
          <w:color w:val="auto"/>
          <w:sz w:val="32"/>
          <w:szCs w:val="32"/>
          <w:lang w:val="en-US" w:eastAsia="zh-CN"/>
        </w:rPr>
        <w:t>法”）于2020年6月印发，为</w:t>
      </w:r>
      <w:r>
        <w:rPr>
          <w:rFonts w:hint="eastAsia" w:ascii="仿宋_GB2312" w:hAnsi="仿宋_GB2312" w:eastAsia="仿宋_GB2312" w:cs="仿宋_GB2312"/>
          <w:color w:val="auto"/>
          <w:sz w:val="32"/>
          <w:szCs w:val="32"/>
        </w:rPr>
        <w:t>树立高质量发展标杆，总结、提炼、推广我市优秀企业先进质量管理模式、方法，营造精益求精、追求卓越的良好质量氛围作出了重要贡献。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将于2025年6月期满届止，</w:t>
      </w:r>
      <w:r>
        <w:rPr>
          <w:rFonts w:hint="eastAsia" w:ascii="仿宋_GB2312" w:hAnsi="仿宋_GB2312" w:eastAsia="仿宋_GB2312" w:cs="仿宋_GB2312"/>
          <w:color w:val="auto"/>
          <w:sz w:val="32"/>
          <w:szCs w:val="32"/>
        </w:rPr>
        <w:t>为进一步优化</w:t>
      </w:r>
      <w:r>
        <w:rPr>
          <w:rFonts w:hint="eastAsia" w:ascii="仿宋_GB2312" w:hAnsi="仿宋_GB2312" w:eastAsia="仿宋_GB2312" w:cs="仿宋_GB2312"/>
          <w:color w:val="auto"/>
          <w:sz w:val="32"/>
          <w:szCs w:val="32"/>
          <w:lang w:val="en-US" w:eastAsia="zh-CN"/>
        </w:rPr>
        <w:t>巴彦淖尔市市长</w:t>
      </w:r>
      <w:r>
        <w:rPr>
          <w:rFonts w:hint="eastAsia" w:ascii="仿宋_GB2312" w:hAnsi="仿宋_GB2312" w:eastAsia="仿宋_GB2312" w:cs="仿宋_GB2312"/>
          <w:color w:val="auto"/>
          <w:sz w:val="32"/>
          <w:szCs w:val="32"/>
        </w:rPr>
        <w:t>质量奖评审工作，</w:t>
      </w:r>
      <w:r>
        <w:rPr>
          <w:rFonts w:hint="eastAsia" w:ascii="仿宋_GB2312" w:hAnsi="仿宋_GB2312" w:eastAsia="仿宋_GB2312" w:cs="仿宋_GB2312"/>
          <w:color w:val="auto"/>
          <w:sz w:val="32"/>
          <w:szCs w:val="32"/>
          <w:lang w:val="en-US" w:eastAsia="zh-CN"/>
        </w:rPr>
        <w:t>质量发展科</w:t>
      </w:r>
      <w:r>
        <w:rPr>
          <w:rFonts w:hint="eastAsia" w:ascii="仿宋_GB2312" w:hAnsi="仿宋_GB2312" w:eastAsia="仿宋_GB2312" w:cs="仿宋_GB2312"/>
          <w:color w:val="auto"/>
          <w:sz w:val="32"/>
          <w:szCs w:val="32"/>
        </w:rPr>
        <w:t>全面总结</w:t>
      </w:r>
      <w:r>
        <w:rPr>
          <w:rFonts w:hint="eastAsia" w:ascii="仿宋_GB2312" w:hAnsi="仿宋_GB2312" w:eastAsia="仿宋_GB2312" w:cs="仿宋_GB2312"/>
          <w:color w:val="auto"/>
          <w:sz w:val="32"/>
          <w:szCs w:val="32"/>
          <w:lang w:val="en-US" w:eastAsia="zh-CN"/>
        </w:rPr>
        <w:t>巴彦淖尔市市长</w:t>
      </w:r>
      <w:r>
        <w:rPr>
          <w:rFonts w:hint="eastAsia" w:ascii="仿宋_GB2312" w:hAnsi="仿宋_GB2312" w:eastAsia="仿宋_GB2312" w:cs="仿宋_GB2312"/>
          <w:color w:val="auto"/>
          <w:sz w:val="32"/>
          <w:szCs w:val="32"/>
        </w:rPr>
        <w:t>质量奖评审工作经验，充分借鉴中国质量奖、</w:t>
      </w:r>
      <w:r>
        <w:rPr>
          <w:rFonts w:hint="eastAsia" w:ascii="仿宋_GB2312" w:hAnsi="仿宋_GB2312" w:eastAsia="仿宋_GB2312" w:cs="仿宋_GB2312"/>
          <w:color w:val="auto"/>
          <w:sz w:val="32"/>
          <w:szCs w:val="32"/>
          <w:lang w:val="en-US" w:eastAsia="zh-CN"/>
        </w:rPr>
        <w:t>自治区主席</w:t>
      </w:r>
      <w:r>
        <w:rPr>
          <w:rFonts w:hint="eastAsia" w:ascii="仿宋_GB2312" w:hAnsi="仿宋_GB2312" w:eastAsia="仿宋_GB2312" w:cs="仿宋_GB2312"/>
          <w:color w:val="auto"/>
          <w:sz w:val="32"/>
          <w:szCs w:val="32"/>
        </w:rPr>
        <w:t>质量奖以及其他</w:t>
      </w:r>
      <w:r>
        <w:rPr>
          <w:rFonts w:hint="eastAsia" w:ascii="仿宋_GB2312" w:hAnsi="仿宋_GB2312" w:eastAsia="仿宋_GB2312" w:cs="仿宋_GB2312"/>
          <w:color w:val="auto"/>
          <w:sz w:val="32"/>
          <w:szCs w:val="32"/>
          <w:lang w:val="en-US" w:eastAsia="zh-CN"/>
        </w:rPr>
        <w:t>省、市</w:t>
      </w:r>
      <w:r>
        <w:rPr>
          <w:rFonts w:hint="eastAsia" w:ascii="仿宋_GB2312" w:hAnsi="仿宋_GB2312" w:eastAsia="仿宋_GB2312" w:cs="仿宋_GB2312"/>
          <w:color w:val="auto"/>
          <w:sz w:val="32"/>
          <w:szCs w:val="32"/>
        </w:rPr>
        <w:t>政府质量奖评审的有关做法，对《办法》进行修订</w:t>
      </w:r>
      <w:r>
        <w:rPr>
          <w:rFonts w:hint="eastAsia" w:ascii="仿宋_GB2312" w:hAnsi="仿宋_GB2312" w:eastAsia="仿宋_GB2312" w:cs="仿宋_GB2312"/>
          <w:color w:val="auto"/>
          <w:sz w:val="32"/>
          <w:szCs w:val="32"/>
          <w:lang w:eastAsia="zh-CN"/>
        </w:rPr>
        <w:t>。</w:t>
      </w:r>
    </w:p>
    <w:p w14:paraId="2252FB21">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二、修订依据及参考内容</w:t>
      </w:r>
    </w:p>
    <w:p w14:paraId="29E765A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依据：</w:t>
      </w:r>
      <w:r>
        <w:rPr>
          <w:rFonts w:hint="eastAsia" w:ascii="仿宋_GB2312" w:hAnsi="仿宋_GB2312" w:eastAsia="仿宋_GB2312" w:cs="仿宋_GB2312"/>
          <w:color w:val="auto"/>
          <w:sz w:val="32"/>
          <w:szCs w:val="32"/>
        </w:rPr>
        <w:t>《中华人民共和国产品质量法》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质量强国建设纲要</w:t>
      </w:r>
      <w:r>
        <w:rPr>
          <w:rFonts w:hint="eastAsia" w:ascii="仿宋_GB2312" w:hAnsi="仿宋_GB2312" w:eastAsia="仿宋_GB2312" w:cs="仿宋_GB2312"/>
          <w:color w:val="auto"/>
          <w:sz w:val="32"/>
          <w:szCs w:val="32"/>
          <w:lang w:eastAsia="zh-CN"/>
        </w:rPr>
        <w:t>》《中共中央 国务院</w:t>
      </w:r>
      <w:r>
        <w:rPr>
          <w:rFonts w:hint="eastAsia" w:ascii="仿宋_GB2312" w:hAnsi="仿宋_GB2312" w:eastAsia="仿宋_GB2312" w:cs="仿宋_GB2312"/>
          <w:color w:val="auto"/>
          <w:sz w:val="32"/>
          <w:szCs w:val="32"/>
        </w:rPr>
        <w:t>关于开展质量提升行动的指导意见》</w:t>
      </w:r>
      <w:r>
        <w:rPr>
          <w:rFonts w:hint="eastAsia" w:ascii="仿宋_GB2312" w:hAnsi="仿宋_GB2312" w:eastAsia="仿宋_GB2312" w:cs="仿宋_GB2312"/>
          <w:color w:val="auto"/>
          <w:sz w:val="32"/>
          <w:szCs w:val="32"/>
          <w:lang w:val="en-US" w:eastAsia="zh-CN"/>
        </w:rPr>
        <w:t>（中发〔2017〕24号）</w:t>
      </w:r>
      <w:r>
        <w:rPr>
          <w:rFonts w:hint="eastAsia" w:ascii="仿宋_GB2312" w:hAnsi="仿宋_GB2312" w:eastAsia="仿宋_GB2312" w:cs="仿宋_GB2312"/>
          <w:color w:val="auto"/>
          <w:kern w:val="0"/>
          <w:sz w:val="32"/>
          <w:szCs w:val="32"/>
          <w:lang w:val="en-US" w:eastAsia="zh-CN" w:bidi="ar"/>
        </w:rPr>
        <w:t>《内蒙古自治区行政规范性文件管理办法》（内蒙古自治区人民政府令第262号）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参考：</w:t>
      </w:r>
      <w:r>
        <w:rPr>
          <w:rFonts w:hint="eastAsia" w:ascii="仿宋_GB2312" w:hAnsi="仿宋_GB2312" w:eastAsia="仿宋_GB2312" w:cs="仿宋_GB2312"/>
          <w:color w:val="auto"/>
          <w:sz w:val="32"/>
          <w:szCs w:val="32"/>
        </w:rPr>
        <w:t>《中国质量奖管理办法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国家市场监督管理总局令第36号</w:t>
      </w:r>
      <w:r>
        <w:rPr>
          <w:rFonts w:hint="eastAsia" w:ascii="仿宋_GB2312" w:hAnsi="仿宋_GB2312" w:eastAsia="仿宋_GB2312" w:cs="仿宋_GB2312"/>
          <w:color w:val="auto"/>
          <w:sz w:val="32"/>
          <w:szCs w:val="32"/>
          <w:lang w:eastAsia="zh-CN"/>
        </w:rPr>
        <w:t>）、《内蒙古自治区主席质量奖管理办法》（内政办发〔2022〕86号）</w:t>
      </w:r>
      <w:r>
        <w:rPr>
          <w:rFonts w:hint="eastAsia" w:ascii="仿宋_GB2312" w:hAnsi="仿宋_GB2312" w:eastAsia="仿宋_GB2312" w:cs="仿宋_GB2312"/>
          <w:color w:val="auto"/>
          <w:sz w:val="32"/>
          <w:szCs w:val="32"/>
          <w:lang w:val="en-US" w:eastAsia="zh-CN"/>
        </w:rPr>
        <w:t>等有关规定，及其他地区先进做法，结合我市实际修改形成。</w:t>
      </w:r>
    </w:p>
    <w:p w14:paraId="4F7775E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b w:val="0"/>
          <w:bCs w:val="0"/>
          <w:color w:val="auto"/>
          <w:sz w:val="32"/>
          <w:szCs w:val="32"/>
          <w:lang w:val="en-US" w:eastAsia="zh-CN"/>
        </w:rPr>
        <w:t>修订过程</w:t>
      </w:r>
    </w:p>
    <w:p w14:paraId="661574D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yellow"/>
          <w:vertAlign w:val="baseline"/>
          <w:lang w:val="en-US" w:eastAsia="zh-CN"/>
        </w:rPr>
      </w:pPr>
      <w:r>
        <w:rPr>
          <w:rFonts w:hint="eastAsia" w:ascii="仿宋_GB2312" w:hAnsi="仿宋_GB2312" w:eastAsia="仿宋_GB2312" w:cs="仿宋_GB2312"/>
          <w:b w:val="0"/>
          <w:bCs w:val="0"/>
          <w:color w:val="auto"/>
          <w:sz w:val="32"/>
          <w:szCs w:val="32"/>
          <w:lang w:val="en-US" w:eastAsia="zh-CN"/>
        </w:rPr>
        <w:t>巴彦淖尔市质量强市与标准化战略推进委员会办公室结合前六届市长质量奖评选工作的实际，并综合各方意见，</w:t>
      </w:r>
      <w:r>
        <w:rPr>
          <w:rFonts w:hint="eastAsia" w:ascii="仿宋_GB2312" w:hAnsi="仿宋_GB2312" w:eastAsia="仿宋_GB2312" w:cs="仿宋_GB2312"/>
          <w:i w:val="0"/>
          <w:iCs w:val="0"/>
          <w:caps w:val="0"/>
          <w:color w:val="auto"/>
          <w:spacing w:val="0"/>
          <w:sz w:val="32"/>
          <w:szCs w:val="32"/>
          <w:shd w:val="clear" w:fill="FFFFFF"/>
        </w:rPr>
        <w:t>提出了修订思路、框架和主要内容，形成</w:t>
      </w:r>
      <w:r>
        <w:rPr>
          <w:rFonts w:hint="eastAsia" w:ascii="仿宋_GB2312" w:hAnsi="仿宋_GB2312" w:eastAsia="仿宋_GB2312" w:cs="仿宋_GB2312"/>
          <w:i w:val="0"/>
          <w:iCs w:val="0"/>
          <w:caps w:val="0"/>
          <w:color w:val="auto"/>
          <w:spacing w:val="0"/>
          <w:sz w:val="32"/>
          <w:szCs w:val="32"/>
          <w:shd w:val="clear" w:fill="FFFFFF"/>
          <w:lang w:val="en-US" w:eastAsia="zh-CN"/>
        </w:rPr>
        <w:t>了</w:t>
      </w:r>
      <w:r>
        <w:rPr>
          <w:rFonts w:hint="eastAsia" w:ascii="仿宋_GB2312" w:hAnsi="仿宋_GB2312" w:eastAsia="仿宋_GB2312" w:cs="仿宋_GB2312"/>
          <w:b w:val="0"/>
          <w:bCs w:val="0"/>
          <w:color w:val="auto"/>
          <w:sz w:val="32"/>
          <w:szCs w:val="32"/>
          <w:lang w:val="en-US" w:eastAsia="zh-CN"/>
        </w:rPr>
        <w:t>《巴彦淖尔市市长质量奖管理办法（修订）》初稿</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color w:val="auto"/>
          <w:sz w:val="32"/>
          <w:szCs w:val="32"/>
          <w:lang w:val="en-US" w:eastAsia="zh-CN"/>
        </w:rPr>
        <w:t>025年1月3日至1月10日和</w:t>
      </w:r>
      <w:r>
        <w:rPr>
          <w:rFonts w:hint="eastAsia" w:ascii="仿宋_GB2312" w:hAnsi="仿宋_GB2312" w:eastAsia="仿宋_GB2312" w:cs="仿宋_GB2312"/>
          <w:caps w:val="0"/>
          <w:color w:val="auto"/>
          <w:spacing w:val="0"/>
          <w:sz w:val="32"/>
          <w:szCs w:val="32"/>
          <w:highlight w:val="none"/>
          <w:shd w:val="clear" w:color="auto" w:fill="FFFFFF"/>
          <w:vertAlign w:val="baseline"/>
          <w:lang w:val="en-US" w:eastAsia="zh-CN"/>
        </w:rPr>
        <w:t>3月4日</w:t>
      </w:r>
      <w:r>
        <w:rPr>
          <w:rFonts w:hint="eastAsia" w:ascii="仿宋_GB2312" w:hAnsi="仿宋_GB2312" w:eastAsia="仿宋_GB2312" w:cs="仿宋_GB2312"/>
          <w:caps w:val="0"/>
          <w:color w:val="auto"/>
          <w:spacing w:val="0"/>
          <w:sz w:val="32"/>
          <w:szCs w:val="32"/>
          <w:highlight w:val="none"/>
          <w:shd w:val="clear" w:color="auto" w:fill="FFFFFF"/>
          <w:vertAlign w:val="baseline"/>
        </w:rPr>
        <w:t>至</w:t>
      </w:r>
      <w:r>
        <w:rPr>
          <w:rFonts w:hint="eastAsia" w:ascii="仿宋_GB2312" w:hAnsi="仿宋_GB2312" w:eastAsia="仿宋_GB2312" w:cs="仿宋_GB2312"/>
          <w:caps w:val="0"/>
          <w:color w:val="auto"/>
          <w:spacing w:val="0"/>
          <w:sz w:val="32"/>
          <w:szCs w:val="32"/>
          <w:highlight w:val="none"/>
          <w:shd w:val="clear" w:color="auto" w:fill="FFFFFF"/>
          <w:vertAlign w:val="baseline"/>
          <w:lang w:val="en-US" w:eastAsia="zh-CN"/>
        </w:rPr>
        <w:t>3月19日</w:t>
      </w:r>
      <w:r>
        <w:rPr>
          <w:rFonts w:hint="eastAsia" w:ascii="仿宋_GB2312" w:hAnsi="仿宋_GB2312" w:eastAsia="仿宋_GB2312" w:cs="仿宋_GB2312"/>
          <w:color w:val="auto"/>
          <w:sz w:val="32"/>
          <w:szCs w:val="32"/>
          <w:lang w:val="en-US" w:eastAsia="zh-CN"/>
        </w:rPr>
        <w:t>向巴彦淖尔市质量强市与标准化战略推进委员会36个成员单位和8个旗县区政府、开发区管委会及社会公众征求了意见建议，提出意见2条，采纳1条。</w:t>
      </w:r>
      <w:r>
        <w:rPr>
          <w:rFonts w:hint="eastAsia" w:ascii="仿宋_GB2312" w:hAnsi="仿宋_GB2312" w:eastAsia="仿宋_GB2312" w:cs="仿宋_GB2312"/>
          <w:color w:val="auto"/>
          <w:spacing w:val="-11"/>
          <w:kern w:val="2"/>
          <w:sz w:val="32"/>
          <w:szCs w:val="32"/>
          <w:highlight w:val="none"/>
          <w:lang w:val="en-US" w:eastAsia="zh-CN" w:bidi="ar-SA"/>
        </w:rPr>
        <w:t>3月24日至3月26日，送审稿提交公平竞争审查，提出整改建议1条，采纳1条并修改。3月26日，送审稿提交法规科进行合法性审查，提出合规建议3条，采纳2条并修改</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p>
    <w:p w14:paraId="30F849E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四、修订的主要内容</w:t>
      </w:r>
    </w:p>
    <w:p w14:paraId="4B0B0FB2">
      <w:pPr>
        <w:keepNext w:val="0"/>
        <w:keepLines w:val="0"/>
        <w:pageBreakBefore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修订后的《办法》共</w:t>
      </w:r>
      <w:r>
        <w:rPr>
          <w:rFonts w:hint="eastAsia" w:ascii="仿宋_GB2312" w:hAnsi="仿宋_GB2312" w:eastAsia="仿宋_GB2312" w:cs="仿宋_GB2312"/>
          <w:b w:val="0"/>
          <w:bCs w:val="0"/>
          <w:color w:val="auto"/>
          <w:sz w:val="32"/>
          <w:szCs w:val="32"/>
          <w:lang w:val="en-US" w:eastAsia="zh-CN"/>
        </w:rPr>
        <w:t>三十</w:t>
      </w:r>
      <w:r>
        <w:rPr>
          <w:rFonts w:hint="eastAsia" w:ascii="仿宋_GB2312" w:hAnsi="仿宋_GB2312" w:eastAsia="仿宋_GB2312" w:cs="仿宋_GB2312"/>
          <w:b w:val="0"/>
          <w:bCs w:val="0"/>
          <w:color w:val="auto"/>
          <w:sz w:val="32"/>
          <w:szCs w:val="32"/>
        </w:rPr>
        <w:t>条，主要</w:t>
      </w:r>
      <w:r>
        <w:rPr>
          <w:rFonts w:hint="eastAsia" w:ascii="仿宋_GB2312" w:hAnsi="仿宋_GB2312" w:eastAsia="仿宋_GB2312" w:cs="仿宋_GB2312"/>
          <w:b w:val="0"/>
          <w:bCs w:val="0"/>
          <w:color w:val="auto"/>
          <w:sz w:val="32"/>
          <w:szCs w:val="32"/>
          <w:lang w:val="en-US" w:eastAsia="zh-CN"/>
        </w:rPr>
        <w:t>修订</w:t>
      </w:r>
      <w:r>
        <w:rPr>
          <w:rFonts w:hint="eastAsia" w:ascii="仿宋_GB2312" w:hAnsi="仿宋_GB2312" w:eastAsia="仿宋_GB2312" w:cs="仿宋_GB2312"/>
          <w:b w:val="0"/>
          <w:bCs w:val="0"/>
          <w:color w:val="auto"/>
          <w:sz w:val="32"/>
          <w:szCs w:val="32"/>
        </w:rPr>
        <w:t>内容概况为：</w:t>
      </w:r>
    </w:p>
    <w:p w14:paraId="7452A4D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总则</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 w:val="0"/>
          <w:bCs w:val="0"/>
          <w:color w:val="auto"/>
          <w:sz w:val="32"/>
          <w:szCs w:val="32"/>
          <w:lang w:val="en-US" w:eastAsia="zh-CN"/>
        </w:rPr>
        <w:t>新增</w:t>
      </w:r>
      <w:r>
        <w:rPr>
          <w:rFonts w:hint="eastAsia" w:ascii="仿宋_GB2312" w:hAnsi="仿宋_GB2312" w:eastAsia="仿宋_GB2312" w:cs="仿宋_GB2312"/>
          <w:b w:val="0"/>
          <w:bCs w:val="0"/>
          <w:color w:val="auto"/>
          <w:sz w:val="32"/>
          <w:szCs w:val="32"/>
        </w:rPr>
        <w:t>市长质量奖提名奖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每届不超过3个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只授予荣誉证书、奖牌，不发奖金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删除</w:t>
      </w:r>
      <w:r>
        <w:rPr>
          <w:rFonts w:hint="eastAsia" w:ascii="仿宋_GB2312" w:hAnsi="仿宋_GB2312" w:eastAsia="仿宋_GB2312" w:cs="仿宋_GB2312"/>
          <w:b w:val="0"/>
          <w:bCs w:val="0"/>
          <w:i w:val="0"/>
          <w:iCs w:val="0"/>
          <w:caps w:val="0"/>
          <w:color w:val="auto"/>
          <w:spacing w:val="0"/>
          <w:sz w:val="32"/>
          <w:szCs w:val="32"/>
          <w:shd w:val="clear" w:fill="FFFFFF"/>
        </w:rPr>
        <w:t>市长质量奖有效期为3年</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表述。</w:t>
      </w:r>
    </w:p>
    <w:p w14:paraId="4FEF888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新增基础</w:t>
      </w:r>
      <w:r>
        <w:rPr>
          <w:rFonts w:hint="eastAsia" w:ascii="仿宋_GB2312" w:hAnsi="仿宋_GB2312" w:eastAsia="仿宋_GB2312" w:cs="仿宋_GB2312"/>
          <w:b w:val="0"/>
          <w:bCs w:val="0"/>
          <w:i w:val="0"/>
          <w:iCs w:val="0"/>
          <w:caps w:val="0"/>
          <w:color w:val="auto"/>
          <w:spacing w:val="0"/>
          <w:sz w:val="32"/>
          <w:szCs w:val="32"/>
          <w:shd w:val="clear" w:fill="FFFFFF"/>
        </w:rPr>
        <w:t>评审标准GB/Z19579《卓越绩效评价准则实施指南》</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238616DF">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（二）</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组织管理</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不再设</w:t>
      </w:r>
      <w:r>
        <w:rPr>
          <w:rFonts w:hint="eastAsia" w:ascii="仿宋_GB2312" w:hAnsi="仿宋_GB2312" w:eastAsia="仿宋_GB2312" w:cs="仿宋_GB2312"/>
          <w:color w:val="auto"/>
          <w:sz w:val="32"/>
          <w:szCs w:val="32"/>
          <w:lang w:val="en-US" w:eastAsia="zh-CN"/>
        </w:rPr>
        <w:t>市长质量奖评审委员会，市长</w:t>
      </w:r>
      <w:r>
        <w:rPr>
          <w:rFonts w:hint="eastAsia" w:ascii="仿宋_GB2312" w:hAnsi="仿宋_GB2312" w:eastAsia="仿宋_GB2312" w:cs="仿宋_GB2312"/>
          <w:color w:val="auto"/>
          <w:sz w:val="32"/>
          <w:szCs w:val="32"/>
        </w:rPr>
        <w:t>质量奖评审依据制定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b w:val="0"/>
          <w:bCs w:val="0"/>
          <w:i w:val="0"/>
          <w:iCs w:val="0"/>
          <w:caps w:val="0"/>
          <w:color w:val="auto"/>
          <w:spacing w:val="0"/>
          <w:sz w:val="32"/>
          <w:szCs w:val="32"/>
          <w:shd w:val="clear" w:fill="FFFFFF"/>
        </w:rPr>
        <w:t>质量奖评审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等工作职能</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巴彦淖尔市质量强市与标准化战略推进委员会负责。</w:t>
      </w:r>
    </w:p>
    <w:p w14:paraId="49FDFB0B">
      <w:pPr>
        <w:keepNext w:val="0"/>
        <w:keepLines w:val="0"/>
        <w:pageBreakBefore w:val="0"/>
        <w:numPr>
          <w:ilvl w:val="0"/>
          <w:numId w:val="0"/>
        </w:numPr>
        <w:tabs>
          <w:tab w:val="left" w:pos="0"/>
        </w:tabs>
        <w:kinsoku/>
        <w:wordWrap/>
        <w:overflowPunct/>
        <w:topLinePunct w:val="0"/>
        <w:autoSpaceDE/>
        <w:autoSpaceDN/>
        <w:bidi w:val="0"/>
        <w:adjustRightInd/>
        <w:snapToGrid/>
        <w:spacing w:line="600" w:lineRule="exact"/>
        <w:ind w:left="0" w:leftChars="0" w:firstLine="736" w:firstLineChars="23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rPr>
        <w:t>日常工作负责部门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相应调整为</w:t>
      </w:r>
      <w:r>
        <w:rPr>
          <w:rFonts w:hint="eastAsia" w:ascii="仿宋_GB2312" w:hAnsi="仿宋_GB2312" w:eastAsia="仿宋_GB2312" w:cs="仿宋_GB2312"/>
          <w:b w:val="0"/>
          <w:bCs w:val="0"/>
          <w:i w:val="0"/>
          <w:iCs w:val="0"/>
          <w:caps w:val="0"/>
          <w:color w:val="auto"/>
          <w:spacing w:val="0"/>
          <w:sz w:val="32"/>
          <w:szCs w:val="32"/>
          <w:shd w:val="clear" w:fill="FFFFFF"/>
        </w:rPr>
        <w:t>巴彦淖尔市质量强市与标准化战略推进委员会办公室（市市场监督管理局）</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并</w:t>
      </w:r>
      <w:r>
        <w:rPr>
          <w:rFonts w:hint="eastAsia" w:ascii="仿宋_GB2312" w:hAnsi="仿宋_GB2312" w:eastAsia="仿宋_GB2312" w:cs="仿宋_GB2312"/>
          <w:b w:val="0"/>
          <w:bCs w:val="0"/>
          <w:i w:val="0"/>
          <w:iCs w:val="0"/>
          <w:caps w:val="0"/>
          <w:color w:val="auto"/>
          <w:spacing w:val="0"/>
          <w:sz w:val="32"/>
          <w:szCs w:val="32"/>
          <w:shd w:val="clear" w:fill="FFFFFF"/>
          <w:lang w:eastAsia="zh-CN"/>
        </w:rPr>
        <w:t>新增</w:t>
      </w:r>
      <w:r>
        <w:rPr>
          <w:rFonts w:hint="eastAsia" w:ascii="仿宋_GB2312" w:hAnsi="仿宋_GB2312" w:eastAsia="仿宋_GB2312" w:cs="仿宋_GB2312"/>
          <w:b w:val="0"/>
          <w:bCs w:val="0"/>
          <w:i w:val="0"/>
          <w:iCs w:val="0"/>
          <w:caps w:val="0"/>
          <w:color w:val="auto"/>
          <w:spacing w:val="0"/>
          <w:sz w:val="32"/>
          <w:szCs w:val="32"/>
          <w:shd w:val="clear" w:fill="FFFFFF"/>
        </w:rPr>
        <w:t>制定修订评审规则、规范监督奖项荣誉和标志使用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职责</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4513A6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（三）申报条件</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新增</w:t>
      </w:r>
      <w:r>
        <w:rPr>
          <w:rFonts w:hint="eastAsia" w:ascii="仿宋_GB2312" w:hAnsi="仿宋_GB2312" w:eastAsia="仿宋_GB2312" w:cs="仿宋_GB2312"/>
          <w:b w:val="0"/>
          <w:bCs w:val="0"/>
          <w:i w:val="0"/>
          <w:iCs w:val="0"/>
          <w:caps w:val="0"/>
          <w:color w:val="auto"/>
          <w:spacing w:val="0"/>
          <w:sz w:val="32"/>
          <w:szCs w:val="32"/>
          <w:shd w:val="clear" w:fill="FFFFFF"/>
        </w:rPr>
        <w:t>符合自治区、巴彦淖尔市产业导向及相关法律法规政策</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的要求</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26CB304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连续正常生产经营“</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年以上”</w:t>
      </w:r>
      <w:r>
        <w:rPr>
          <w:rFonts w:hint="eastAsia" w:ascii="仿宋_GB2312" w:hAnsi="仿宋_GB2312" w:eastAsia="仿宋_GB2312" w:cs="仿宋_GB2312"/>
          <w:color w:val="auto"/>
          <w:sz w:val="32"/>
          <w:szCs w:val="32"/>
          <w:lang w:val="en-US" w:eastAsia="zh-CN"/>
        </w:rPr>
        <w:t>要求调整为“5年以上”，“</w:t>
      </w:r>
      <w:r>
        <w:rPr>
          <w:rFonts w:ascii="仿宋_GB2312" w:hAnsi="宋体" w:eastAsia="仿宋_GB2312" w:cs="仿宋_GB2312"/>
          <w:color w:val="auto"/>
          <w:kern w:val="0"/>
          <w:sz w:val="31"/>
          <w:szCs w:val="31"/>
          <w:lang w:val="en-US" w:eastAsia="zh-CN" w:bidi="ar"/>
        </w:rPr>
        <w:t>近</w:t>
      </w:r>
      <w:r>
        <w:rPr>
          <w:rFonts w:hint="default" w:ascii="Times New Roman" w:hAnsi="Times New Roman" w:eastAsia="宋体" w:cs="Times New Roman"/>
          <w:color w:val="auto"/>
          <w:kern w:val="0"/>
          <w:sz w:val="31"/>
          <w:szCs w:val="31"/>
          <w:lang w:val="en-US" w:eastAsia="zh-CN" w:bidi="ar"/>
        </w:rPr>
        <w:t>3</w:t>
      </w:r>
      <w:r>
        <w:rPr>
          <w:rFonts w:hint="eastAsia" w:ascii="仿宋_GB2312" w:hAnsi="宋体" w:eastAsia="仿宋_GB2312" w:cs="仿宋_GB2312"/>
          <w:color w:val="auto"/>
          <w:kern w:val="0"/>
          <w:sz w:val="31"/>
          <w:szCs w:val="31"/>
          <w:lang w:val="en-US" w:eastAsia="zh-CN" w:bidi="ar"/>
        </w:rPr>
        <w:t>年有较大以上质量安全、安全生产、环境污染、公共卫生等责任事故、服务质量和劳动保障等重大质量问题</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仿宋_GB2312"/>
          <w:color w:val="auto"/>
          <w:kern w:val="0"/>
          <w:sz w:val="31"/>
          <w:szCs w:val="31"/>
          <w:lang w:val="en-US" w:eastAsia="zh-CN" w:bidi="ar"/>
        </w:rPr>
        <w:t>的限制条件修改为“</w:t>
      </w:r>
      <w:r>
        <w:rPr>
          <w:rFonts w:hint="eastAsia" w:ascii="仿宋_GB2312" w:hAnsi="仿宋_GB2312" w:eastAsia="仿宋_GB2312" w:cs="仿宋_GB2312"/>
          <w:color w:val="auto"/>
          <w:sz w:val="32"/>
          <w:szCs w:val="32"/>
          <w:highlight w:val="none"/>
        </w:rPr>
        <w:t>近3年</w:t>
      </w:r>
      <w:r>
        <w:rPr>
          <w:rFonts w:hint="eastAsia" w:ascii="仿宋_GB2312" w:hAnsi="仿宋_GB2312" w:eastAsia="仿宋_GB2312" w:cs="仿宋_GB2312"/>
          <w:color w:val="auto"/>
          <w:sz w:val="32"/>
          <w:szCs w:val="32"/>
          <w:highlight w:val="none"/>
          <w:lang w:val="en-US" w:eastAsia="zh-CN"/>
        </w:rPr>
        <w:t>未发生</w:t>
      </w:r>
      <w:r>
        <w:rPr>
          <w:rFonts w:hint="eastAsia" w:ascii="仿宋_GB2312" w:hAnsi="仿宋_GB2312" w:eastAsia="仿宋_GB2312" w:cs="仿宋_GB2312"/>
          <w:color w:val="auto"/>
          <w:sz w:val="32"/>
          <w:szCs w:val="32"/>
          <w:highlight w:val="none"/>
        </w:rPr>
        <w:t>质量、安全、环境污染、公共卫生等事故</w:t>
      </w:r>
      <w:r>
        <w:rPr>
          <w:rFonts w:hint="eastAsia" w:ascii="仿宋_GB2312" w:hAnsi="宋体" w:eastAsia="仿宋_GB2312" w:cs="仿宋_GB2312"/>
          <w:color w:val="auto"/>
          <w:kern w:val="0"/>
          <w:sz w:val="31"/>
          <w:szCs w:val="31"/>
          <w:lang w:val="en-US" w:eastAsia="zh-CN" w:bidi="ar"/>
        </w:rPr>
        <w:t>”</w:t>
      </w:r>
      <w:r>
        <w:rPr>
          <w:rFonts w:hint="eastAsia" w:ascii="仿宋_GB2312" w:hAnsi="仿宋_GB2312" w:eastAsia="仿宋_GB2312" w:cs="仿宋_GB2312"/>
          <w:color w:val="auto"/>
          <w:sz w:val="32"/>
          <w:szCs w:val="32"/>
          <w:highlight w:val="none"/>
          <w:lang w:eastAsia="zh-CN"/>
        </w:rPr>
        <w:t>。</w:t>
      </w:r>
    </w:p>
    <w:p w14:paraId="0227B0E9">
      <w:pPr>
        <w:pStyle w:val="7"/>
        <w:keepNext w:val="0"/>
        <w:keepLines w:val="0"/>
        <w:pageBreakBefore w:val="0"/>
        <w:kinsoku/>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将对</w:t>
      </w:r>
      <w:r>
        <w:rPr>
          <w:rFonts w:hint="eastAsia" w:ascii="仿宋_GB2312" w:hAnsi="仿宋_GB2312" w:eastAsia="仿宋_GB2312" w:cs="仿宋_GB2312"/>
          <w:b w:val="0"/>
          <w:bCs w:val="0"/>
          <w:i w:val="0"/>
          <w:iCs w:val="0"/>
          <w:caps w:val="0"/>
          <w:color w:val="auto"/>
          <w:spacing w:val="0"/>
          <w:sz w:val="32"/>
          <w:szCs w:val="32"/>
          <w:shd w:val="clear" w:fill="FFFFFF"/>
        </w:rPr>
        <w:t>从事生产、服务经营活动组织“最近3年未发生经营性亏损”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要求，</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修改为</w:t>
      </w:r>
      <w:r>
        <w:rPr>
          <w:rFonts w:hint="eastAsia" w:ascii="仿宋_GB2312" w:hAnsi="仿宋_GB2312" w:eastAsia="仿宋_GB2312" w:cs="仿宋_GB2312"/>
          <w:b w:val="0"/>
          <w:bCs w:val="0"/>
          <w:i w:val="0"/>
          <w:iCs w:val="0"/>
          <w:caps w:val="0"/>
          <w:color w:val="auto"/>
          <w:spacing w:val="0"/>
          <w:sz w:val="32"/>
          <w:szCs w:val="32"/>
          <w:shd w:val="clear" w:fill="FFFFFF"/>
        </w:rPr>
        <w:t>主要经济、技术指标和质量水平等多维度要求</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22D66B2C">
      <w:pPr>
        <w:pStyle w:val="7"/>
        <w:keepNext w:val="0"/>
        <w:keepLines w:val="0"/>
        <w:pageBreakBefore w:val="0"/>
        <w:kinsoku/>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（四）评审程序。</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在申报环节</w:t>
      </w:r>
      <w:r>
        <w:rPr>
          <w:rFonts w:hint="eastAsia" w:ascii="仿宋_GB2312" w:hAnsi="仿宋_GB2312" w:eastAsia="仿宋_GB2312" w:cs="仿宋_GB2312"/>
          <w:b w:val="0"/>
          <w:bCs w:val="0"/>
          <w:i w:val="0"/>
          <w:iCs w:val="0"/>
          <w:caps w:val="0"/>
          <w:color w:val="auto"/>
          <w:spacing w:val="0"/>
          <w:sz w:val="32"/>
          <w:szCs w:val="32"/>
          <w:shd w:val="clear" w:fill="FFFFFF"/>
          <w:lang w:eastAsia="zh-CN"/>
        </w:rPr>
        <w:t>新增</w:t>
      </w:r>
      <w:r>
        <w:rPr>
          <w:rFonts w:hint="eastAsia" w:ascii="仿宋_GB2312" w:hAnsi="仿宋_GB2312" w:eastAsia="仿宋_GB2312" w:cs="仿宋_GB2312"/>
          <w:b w:val="0"/>
          <w:bCs w:val="0"/>
          <w:i w:val="0"/>
          <w:iCs w:val="0"/>
          <w:caps w:val="0"/>
          <w:color w:val="auto"/>
          <w:spacing w:val="0"/>
          <w:sz w:val="32"/>
          <w:szCs w:val="32"/>
          <w:shd w:val="clear" w:fill="FFFFFF"/>
        </w:rPr>
        <w:t>旗县区市场监督管理部门会同行业主管部门形式审查环节</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045B4F6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删除评审完成时间，</w:t>
      </w:r>
      <w:r>
        <w:rPr>
          <w:rFonts w:hint="eastAsia" w:ascii="仿宋_GB2312" w:hAnsi="仿宋_GB2312" w:eastAsia="仿宋_GB2312" w:cs="仿宋_GB2312"/>
          <w:b w:val="0"/>
          <w:bCs w:val="0"/>
          <w:i w:val="0"/>
          <w:iCs w:val="0"/>
          <w:caps w:val="0"/>
          <w:color w:val="auto"/>
          <w:spacing w:val="0"/>
          <w:sz w:val="32"/>
          <w:szCs w:val="32"/>
          <w:shd w:val="clear" w:fill="FFFFFF"/>
        </w:rPr>
        <w:t>各环节</w:t>
      </w:r>
      <w:r>
        <w:rPr>
          <w:rFonts w:hint="eastAsia" w:ascii="仿宋_GB2312" w:hAnsi="仿宋_GB2312" w:eastAsia="仿宋_GB2312" w:cs="仿宋_GB2312"/>
          <w:b w:val="0"/>
          <w:bCs w:val="0"/>
          <w:i w:val="0"/>
          <w:iCs w:val="0"/>
          <w:caps w:val="0"/>
          <w:color w:val="auto"/>
          <w:spacing w:val="0"/>
          <w:sz w:val="32"/>
          <w:szCs w:val="32"/>
          <w:shd w:val="clear" w:fill="FFFFFF"/>
          <w:lang w:eastAsia="zh-CN"/>
        </w:rPr>
        <w:t>依据</w:t>
      </w:r>
      <w:r>
        <w:rPr>
          <w:rFonts w:hint="eastAsia" w:ascii="仿宋_GB2312" w:hAnsi="仿宋_GB2312" w:eastAsia="仿宋_GB2312" w:cs="仿宋_GB2312"/>
          <w:b w:val="0"/>
          <w:bCs w:val="0"/>
          <w:i w:val="0"/>
          <w:iCs w:val="0"/>
          <w:caps w:val="0"/>
          <w:color w:val="auto"/>
          <w:spacing w:val="0"/>
          <w:sz w:val="32"/>
          <w:szCs w:val="32"/>
          <w:shd w:val="clear" w:fill="FFFFFF"/>
        </w:rPr>
        <w:t>实际安排</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14:paraId="488CBE2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新增</w:t>
      </w:r>
      <w:r>
        <w:rPr>
          <w:rFonts w:hint="eastAsia" w:ascii="仿宋_GB2312" w:hAnsi="仿宋_GB2312" w:eastAsia="仿宋_GB2312" w:cs="仿宋_GB2312"/>
          <w:color w:val="auto"/>
          <w:sz w:val="32"/>
          <w:szCs w:val="32"/>
          <w:lang w:val="en-US" w:eastAsia="zh-CN"/>
        </w:rPr>
        <w:t>对公示的组织存在异议的处理程序。</w:t>
      </w:r>
    </w:p>
    <w:p w14:paraId="0B46AE2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楷体_GB2312" w:hAnsi="楷体_GB2312" w:eastAsia="楷体_GB2312" w:cs="楷体_GB2312"/>
          <w:color w:val="auto"/>
          <w:sz w:val="32"/>
          <w:szCs w:val="32"/>
          <w:lang w:val="en-US" w:eastAsia="zh-CN"/>
        </w:rPr>
        <w:t>（五）奖励和监督</w:t>
      </w:r>
      <w:r>
        <w:rPr>
          <w:rFonts w:hint="eastAsia" w:ascii="仿宋_GB2312" w:hAnsi="仿宋_GB2312" w:eastAsia="仿宋_GB2312" w:cs="仿宋_GB2312"/>
          <w:color w:val="auto"/>
          <w:sz w:val="32"/>
          <w:szCs w:val="32"/>
          <w:lang w:val="en-US" w:eastAsia="zh-CN"/>
        </w:rPr>
        <w:t>。新增</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评审工作人员应当回避却没有主动回避的管理规定，</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参评时</w:t>
      </w:r>
      <w:r>
        <w:rPr>
          <w:rFonts w:hint="eastAsia" w:ascii="仿宋_GB2312" w:hAnsi="仿宋_GB2312" w:eastAsia="仿宋_GB2312" w:cs="仿宋_GB2312"/>
          <w:color w:val="auto"/>
          <w:sz w:val="32"/>
          <w:szCs w:val="32"/>
        </w:rPr>
        <w:t>弄虚作假</w:t>
      </w:r>
      <w:r>
        <w:rPr>
          <w:rFonts w:hint="eastAsia" w:ascii="仿宋_GB2312" w:hAnsi="仿宋_GB2312" w:eastAsia="仿宋_GB2312" w:cs="仿宋_GB2312"/>
          <w:color w:val="auto"/>
          <w:sz w:val="32"/>
          <w:szCs w:val="32"/>
          <w:lang w:val="en-US" w:eastAsia="zh-CN"/>
        </w:rPr>
        <w:t>行为的调整为5年</w:t>
      </w:r>
      <w:r>
        <w:rPr>
          <w:rFonts w:hint="eastAsia" w:ascii="仿宋_GB2312" w:hAnsi="仿宋_GB2312" w:eastAsia="仿宋_GB2312" w:cs="仿宋_GB2312"/>
          <w:color w:val="auto"/>
          <w:sz w:val="32"/>
          <w:szCs w:val="32"/>
        </w:rPr>
        <w:t>内不受理其申报</w:t>
      </w:r>
      <w:r>
        <w:rPr>
          <w:rFonts w:hint="eastAsia" w:ascii="仿宋_GB2312" w:hAnsi="仿宋_GB2312" w:eastAsia="仿宋_GB2312" w:cs="仿宋_GB2312"/>
          <w:color w:val="auto"/>
          <w:sz w:val="32"/>
          <w:szCs w:val="32"/>
          <w:lang w:eastAsia="zh-CN"/>
        </w:rPr>
        <w:t>。</w:t>
      </w:r>
    </w:p>
    <w:p w14:paraId="325228BC">
      <w:pPr>
        <w:pStyle w:val="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74E41-3E08-4F0E-AAB8-960B59D522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FMCOE+TT9D71367BtCID">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BCB32AE-1666-44CC-9691-C826D8B2238E}"/>
  </w:font>
  <w:font w:name="方正小标宋简体">
    <w:panose1 w:val="02010600010101010101"/>
    <w:charset w:val="86"/>
    <w:family w:val="auto"/>
    <w:pitch w:val="default"/>
    <w:sig w:usb0="00000001" w:usb1="080E0000" w:usb2="00000000" w:usb3="00000000" w:csb0="00040000" w:csb1="00000000"/>
    <w:embedRegular r:id="rId3" w:fontKey="{9663B7C0-C416-47C7-B1A8-A78C9F6D5FE2}"/>
  </w:font>
  <w:font w:name="楷体_GB2312">
    <w:panose1 w:val="02010609030101010101"/>
    <w:charset w:val="86"/>
    <w:family w:val="auto"/>
    <w:pitch w:val="default"/>
    <w:sig w:usb0="00000001" w:usb1="080E0000" w:usb2="00000000" w:usb3="00000000" w:csb0="00040000" w:csb1="00000000"/>
    <w:embedRegular r:id="rId4" w:fontKey="{A4C95038-3AEC-4D4C-80D6-8A156B65D6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87C5C"/>
    <w:rsid w:val="03BD134C"/>
    <w:rsid w:val="043536A8"/>
    <w:rsid w:val="04D642DB"/>
    <w:rsid w:val="07356533"/>
    <w:rsid w:val="08961290"/>
    <w:rsid w:val="091153EC"/>
    <w:rsid w:val="0A025A6D"/>
    <w:rsid w:val="0B4660A0"/>
    <w:rsid w:val="0D2D708C"/>
    <w:rsid w:val="0D662E08"/>
    <w:rsid w:val="0DC378E7"/>
    <w:rsid w:val="11032FA4"/>
    <w:rsid w:val="13746D52"/>
    <w:rsid w:val="14166484"/>
    <w:rsid w:val="159C0F96"/>
    <w:rsid w:val="167E2164"/>
    <w:rsid w:val="16CB194A"/>
    <w:rsid w:val="172735F6"/>
    <w:rsid w:val="1D1E6052"/>
    <w:rsid w:val="1E556E08"/>
    <w:rsid w:val="22812C8E"/>
    <w:rsid w:val="265C4DF4"/>
    <w:rsid w:val="269479BD"/>
    <w:rsid w:val="26DA687F"/>
    <w:rsid w:val="288F421B"/>
    <w:rsid w:val="2A776042"/>
    <w:rsid w:val="2BAE2C44"/>
    <w:rsid w:val="2E6A7303"/>
    <w:rsid w:val="335D0264"/>
    <w:rsid w:val="387C7AA5"/>
    <w:rsid w:val="39333B77"/>
    <w:rsid w:val="3A9B0BB2"/>
    <w:rsid w:val="3B1554F7"/>
    <w:rsid w:val="3CD87C5C"/>
    <w:rsid w:val="3E636CAD"/>
    <w:rsid w:val="3EA12129"/>
    <w:rsid w:val="41346F13"/>
    <w:rsid w:val="42B775C7"/>
    <w:rsid w:val="44150689"/>
    <w:rsid w:val="44A142A6"/>
    <w:rsid w:val="47C06007"/>
    <w:rsid w:val="48A13922"/>
    <w:rsid w:val="4B7F4A93"/>
    <w:rsid w:val="4B8E27ED"/>
    <w:rsid w:val="4B9F1B8B"/>
    <w:rsid w:val="4BCB5FFF"/>
    <w:rsid w:val="4C682C3C"/>
    <w:rsid w:val="4D4536C1"/>
    <w:rsid w:val="4E4F36E5"/>
    <w:rsid w:val="516C5BA3"/>
    <w:rsid w:val="518376BC"/>
    <w:rsid w:val="51A3086A"/>
    <w:rsid w:val="5395543E"/>
    <w:rsid w:val="54145813"/>
    <w:rsid w:val="54E37E11"/>
    <w:rsid w:val="560C62C1"/>
    <w:rsid w:val="570E408B"/>
    <w:rsid w:val="57BA24CC"/>
    <w:rsid w:val="581B168E"/>
    <w:rsid w:val="589870FB"/>
    <w:rsid w:val="5BE47C40"/>
    <w:rsid w:val="646F5711"/>
    <w:rsid w:val="660066C4"/>
    <w:rsid w:val="67A5546D"/>
    <w:rsid w:val="698414AB"/>
    <w:rsid w:val="6A107DDC"/>
    <w:rsid w:val="6AE52022"/>
    <w:rsid w:val="6B517199"/>
    <w:rsid w:val="6C0111D1"/>
    <w:rsid w:val="719D69F4"/>
    <w:rsid w:val="7434296E"/>
    <w:rsid w:val="772616EA"/>
    <w:rsid w:val="7F364BB1"/>
    <w:rsid w:val="7F45445C"/>
    <w:rsid w:val="7FEF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next w:val="7"/>
    <w:qFormat/>
    <w:uiPriority w:val="0"/>
    <w:pPr>
      <w:widowControl w:val="0"/>
      <w:autoSpaceDE w:val="0"/>
      <w:autoSpaceDN w:val="0"/>
      <w:adjustRightInd w:val="0"/>
    </w:pPr>
    <w:rPr>
      <w:rFonts w:ascii="NFMCOE+TT9D71367BtCID" w:hAnsi="Times New Roman" w:eastAsia="NFMCOE+TT9D71367BtCID" w:cs="NFMCOE+TT9D71367BtCID"/>
      <w:color w:val="000000"/>
      <w:sz w:val="24"/>
      <w:szCs w:val="24"/>
      <w:lang w:val="en-US" w:eastAsia="zh-CN" w:bidi="ar-SA"/>
    </w:rPr>
  </w:style>
  <w:style w:type="paragraph" w:customStyle="1" w:styleId="7">
    <w:name w:val="目录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1308</Words>
  <Characters>1342</Characters>
  <Lines>0</Lines>
  <Paragraphs>0</Paragraphs>
  <TotalTime>24</TotalTime>
  <ScaleCrop>false</ScaleCrop>
  <LinksUpToDate>false</LinksUpToDate>
  <CharactersWithSpaces>1343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2025-02-07T02:34:00Z</dcterms:created>
  <dc:creator>－       Mint</dc:creator>
  <cp:lastModifiedBy>－       Mint</cp:lastModifiedBy>
  <cp:lastPrinted>2025-05-12T07:47:00Z</cp:lastPrinted>
  <dcterms:modified xsi:type="dcterms:W3CDTF">2025-05-13T07:59:07Z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09E2661B7E894CD9A6CE391AC46CAB00_11</vt:lpwstr>
  </property>
  <property fmtid="{D5CDD505-2E9C-101B-9397-08002B2CF9AE}" pid="4" name="KSOTemplateDocerSaveRecord">
    <vt:lpwstr>eyJoZGlkIjoiNGQyNjIxZDNjM2FiMWE0MGQ0OTNlMTE5NWFiNjcyYjUiLCJ1c2VySWQiOiIzNjA3MzIzMjAifQ==</vt:lpwstr>
  </property>
</Properties>
</file>