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79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产品清单</w:t>
      </w:r>
    </w:p>
    <w:tbl>
      <w:tblPr>
        <w:tblStyle w:val="3"/>
        <w:tblW w:w="8948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1606"/>
        <w:gridCol w:w="2488"/>
        <w:gridCol w:w="3215"/>
        <w:gridCol w:w="1038"/>
      </w:tblGrid>
      <w:tr w14:paraId="5E1709E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FEC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22A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32"/>
                <w:szCs w:val="32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508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32"/>
                <w:szCs w:val="32"/>
                <w:vertAlign w:val="baseline"/>
                <w:lang w:val="en-US" w:eastAsia="zh-CN"/>
              </w:rPr>
              <w:t>检验项目</w:t>
            </w:r>
          </w:p>
        </w:tc>
        <w:tc>
          <w:tcPr>
            <w:tcW w:w="3216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5B4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32"/>
                <w:szCs w:val="32"/>
                <w:vertAlign w:val="baseline"/>
                <w:lang w:val="en-US" w:eastAsia="zh-CN"/>
              </w:rPr>
              <w:t>执行标准</w:t>
            </w:r>
          </w:p>
        </w:tc>
        <w:tc>
          <w:tcPr>
            <w:tcW w:w="1038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1E9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32"/>
                <w:szCs w:val="32"/>
                <w:vertAlign w:val="baseline"/>
                <w:lang w:val="en-US" w:eastAsia="zh-CN"/>
              </w:rPr>
              <w:t>抽检批次</w:t>
            </w:r>
          </w:p>
        </w:tc>
      </w:tr>
      <w:tr w14:paraId="452D652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5C7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CBC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车用汽油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6A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抗爆性</w:t>
            </w:r>
          </w:p>
          <w:p w14:paraId="63408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馏程</w:t>
            </w:r>
          </w:p>
          <w:p w14:paraId="1C93E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铜片腐蚀</w:t>
            </w:r>
          </w:p>
          <w:p w14:paraId="2C9A9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机械杂质与水分</w:t>
            </w:r>
          </w:p>
          <w:p w14:paraId="12300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密度</w:t>
            </w:r>
          </w:p>
          <w:p w14:paraId="5901D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蒸汽压</w:t>
            </w:r>
          </w:p>
          <w:p w14:paraId="48E42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芳烃含量</w:t>
            </w:r>
          </w:p>
          <w:p w14:paraId="385E0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硫含量</w:t>
            </w:r>
          </w:p>
          <w:p w14:paraId="1BE58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氧含量</w:t>
            </w:r>
          </w:p>
          <w:p w14:paraId="619A0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甲醇含量等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49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GB 17930-2016《车用汽油》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C2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25</w:t>
            </w:r>
          </w:p>
        </w:tc>
      </w:tr>
      <w:tr w14:paraId="04F5E94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B46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BE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液体醇基燃料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A11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甲醇含量</w:t>
            </w:r>
          </w:p>
          <w:p w14:paraId="0C569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密度</w:t>
            </w:r>
          </w:p>
          <w:p w14:paraId="5B25A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pH值</w:t>
            </w:r>
          </w:p>
          <w:p w14:paraId="67926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灰分</w:t>
            </w:r>
          </w:p>
          <w:p w14:paraId="4BC27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净热值</w:t>
            </w:r>
          </w:p>
          <w:p w14:paraId="40222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硫含量</w:t>
            </w:r>
          </w:p>
          <w:p w14:paraId="63341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甲醛含量等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60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16663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-2025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《醇基液体燃料》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0CC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</w:tr>
      <w:tr w14:paraId="6EB2F81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CDC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01A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一次性燃料气瓶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7D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气密性</w:t>
            </w:r>
          </w:p>
          <w:p w14:paraId="56054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组分</w:t>
            </w:r>
          </w:p>
          <w:p w14:paraId="3D8BE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铜片腐蚀</w:t>
            </w:r>
          </w:p>
          <w:p w14:paraId="27F7A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二甲醚含量</w:t>
            </w:r>
          </w:p>
          <w:p w14:paraId="69D35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硫含量</w:t>
            </w:r>
          </w:p>
          <w:p w14:paraId="57252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密度等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7E5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GB/T 38522-2020《户外燃气燃烧器具》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99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</w:tr>
      <w:tr w14:paraId="331256F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C1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35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绝热用模塑聚苯乙烯泡沫塑料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6D6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表观密度偏差</w:t>
            </w:r>
          </w:p>
          <w:p w14:paraId="01AD3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导热系数</w:t>
            </w:r>
          </w:p>
          <w:p w14:paraId="5AF0F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尺寸稳定性</w:t>
            </w:r>
          </w:p>
          <w:p w14:paraId="05220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燃烧性能</w:t>
            </w:r>
          </w:p>
          <w:p w14:paraId="76CBA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外观质量</w:t>
            </w:r>
          </w:p>
          <w:p w14:paraId="0C329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熔结性等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1A0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GB/T 10801.1-2025《绝热用模塑聚苯乙烯泡沫塑料（EPS）》</w:t>
            </w:r>
          </w:p>
        </w:tc>
        <w:tc>
          <w:tcPr>
            <w:tcW w:w="103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BE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</w:tr>
      <w:tr w14:paraId="4349917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136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ECA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绝热用挤塑聚苯乙烯泡沫塑料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EC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表观密度偏差</w:t>
            </w:r>
          </w:p>
          <w:p w14:paraId="6F7AE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导热系数</w:t>
            </w:r>
          </w:p>
          <w:p w14:paraId="601C1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尺寸稳定性</w:t>
            </w:r>
          </w:p>
          <w:p w14:paraId="6E6D0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燃烧性能</w:t>
            </w:r>
          </w:p>
          <w:p w14:paraId="0FB28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外观质量</w:t>
            </w:r>
          </w:p>
          <w:p w14:paraId="46FBC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熔结性等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11C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GB/T 10801.2-2025《绝热用挤塑聚苯乙烯泡沫塑料（XPS）》</w:t>
            </w:r>
          </w:p>
        </w:tc>
        <w:tc>
          <w:tcPr>
            <w:tcW w:w="1038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965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2100ECE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EF3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A38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手提式灭火器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2A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灭火剂充装总量误差</w:t>
            </w:r>
          </w:p>
          <w:p w14:paraId="09B5E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20℃喷射性能</w:t>
            </w:r>
          </w:p>
          <w:p w14:paraId="3F90F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筒体水压试验</w:t>
            </w:r>
          </w:p>
          <w:p w14:paraId="65DD1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筒体爆破性能</w:t>
            </w:r>
          </w:p>
          <w:p w14:paraId="5CA62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灭火剂主要组分含量</w:t>
            </w:r>
          </w:p>
          <w:p w14:paraId="1D2A1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外观质量</w:t>
            </w:r>
          </w:p>
          <w:p w14:paraId="5D143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密封性能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44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4351-2023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手提式灭火器</w:t>
            </w:r>
          </w:p>
        </w:tc>
        <w:tc>
          <w:tcPr>
            <w:tcW w:w="103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7C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</w:tr>
      <w:tr w14:paraId="7992A82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DA7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2A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消防水带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90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内径</w:t>
            </w:r>
          </w:p>
          <w:p w14:paraId="16216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长度</w:t>
            </w:r>
          </w:p>
          <w:p w14:paraId="77EF0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设计工作压力/试验压力/最小爆破压力</w:t>
            </w:r>
          </w:p>
          <w:p w14:paraId="6C749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耐磨性能</w:t>
            </w:r>
          </w:p>
          <w:p w14:paraId="638EE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延伸率/膨胀率及扭转方向等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D82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6246-2011《消防水带》</w:t>
            </w:r>
          </w:p>
        </w:tc>
        <w:tc>
          <w:tcPr>
            <w:tcW w:w="1038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561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196ACC3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670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B64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消防应急灯具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3D0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基本功能试验（表面亮度、光通量、应急工作时间等）</w:t>
            </w:r>
          </w:p>
          <w:p w14:paraId="1F26E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充/放电性能试验</w:t>
            </w:r>
          </w:p>
          <w:p w14:paraId="3F8AF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绝缘/耐压/接地电阻试验</w:t>
            </w:r>
          </w:p>
          <w:p w14:paraId="412B6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外壳防护等级试验等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A0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17945-2024《消防应急照明和疏散指示系统》</w:t>
            </w:r>
          </w:p>
        </w:tc>
        <w:tc>
          <w:tcPr>
            <w:tcW w:w="1038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8E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6B2321F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971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C2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过滤式消防自救呼吸器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3CE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橡塑材料老化性能</w:t>
            </w:r>
          </w:p>
          <w:p w14:paraId="4B916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材料阻燃性能</w:t>
            </w:r>
          </w:p>
          <w:p w14:paraId="45C64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标志等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26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21976.7-2012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过滤式消防自救呼吸器》</w:t>
            </w:r>
          </w:p>
        </w:tc>
        <w:tc>
          <w:tcPr>
            <w:tcW w:w="1038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CB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744FA30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16F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412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瓶装液化石油气调压器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4D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结构</w:t>
            </w:r>
          </w:p>
          <w:p w14:paraId="69486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气密性</w:t>
            </w:r>
          </w:p>
          <w:p w14:paraId="7B78B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关闭压力</w:t>
            </w:r>
          </w:p>
          <w:p w14:paraId="61DA0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出口压力</w:t>
            </w:r>
          </w:p>
          <w:p w14:paraId="433C2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耐冲击性</w:t>
            </w:r>
          </w:p>
          <w:p w14:paraId="41E17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连接接头机械强度</w:t>
            </w:r>
          </w:p>
          <w:p w14:paraId="17672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标志等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130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35844-2018《瓶装液化石油气调压器》</w:t>
            </w:r>
          </w:p>
        </w:tc>
        <w:tc>
          <w:tcPr>
            <w:tcW w:w="103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1E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</w:tr>
      <w:tr w14:paraId="3469838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89C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BA6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燃气用具连接用不锈钢波纹软管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0B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气密性</w:t>
            </w:r>
          </w:p>
          <w:p w14:paraId="0745C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耐压性</w:t>
            </w:r>
          </w:p>
          <w:p w14:paraId="36154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弯曲性</w:t>
            </w:r>
          </w:p>
          <w:p w14:paraId="520FB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耐冲击性</w:t>
            </w:r>
          </w:p>
          <w:p w14:paraId="26D8A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耐热性</w:t>
            </w:r>
          </w:p>
          <w:p w14:paraId="47AF7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阻燃性</w:t>
            </w:r>
          </w:p>
          <w:p w14:paraId="7952F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接头耐安装强度等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898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41317-2024《燃气用具连接用不锈钢波纹软管》</w:t>
            </w:r>
          </w:p>
        </w:tc>
        <w:tc>
          <w:tcPr>
            <w:tcW w:w="1038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D5A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44A5FEE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737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FCB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家用可燃气体探测器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822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外观要求</w:t>
            </w:r>
          </w:p>
          <w:p w14:paraId="2FFD0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报警动作值</w:t>
            </w:r>
          </w:p>
          <w:p w14:paraId="44DAE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量程指示偏差</w:t>
            </w:r>
          </w:p>
          <w:p w14:paraId="2707F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响应时间</w:t>
            </w:r>
          </w:p>
          <w:p w14:paraId="0C052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电压波动</w:t>
            </w:r>
          </w:p>
          <w:p w14:paraId="6126B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绝缘电阻</w:t>
            </w:r>
          </w:p>
          <w:p w14:paraId="7B5C3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电气强度等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DD5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15322.2-2019《可燃气体探测器 第2部分：家用可燃气体探测器》</w:t>
            </w:r>
          </w:p>
        </w:tc>
        <w:tc>
          <w:tcPr>
            <w:tcW w:w="1038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F62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6FA7E99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9C6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640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电动自行车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5A1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铭牌</w:t>
            </w:r>
          </w:p>
          <w:p w14:paraId="0E841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车速限值</w:t>
            </w:r>
          </w:p>
          <w:p w14:paraId="3CFC7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制动性能(干态)</w:t>
            </w:r>
          </w:p>
          <w:p w14:paraId="0968B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整车质量</w:t>
            </w:r>
          </w:p>
          <w:p w14:paraId="30EF6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结构</w:t>
            </w:r>
          </w:p>
          <w:p w14:paraId="64409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车速提示音</w:t>
            </w:r>
          </w:p>
          <w:p w14:paraId="1BF4E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反射器</w:t>
            </w:r>
          </w:p>
          <w:p w14:paraId="257A6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照明和鸣号装置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FB4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17761-2024《电动自行车安全技术规范》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AE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</w:tr>
      <w:tr w14:paraId="483F1E8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01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90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电动自行车用充电器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72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外壳冲击</w:t>
            </w:r>
          </w:p>
          <w:p w14:paraId="1EBBD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跌落</w:t>
            </w:r>
          </w:p>
          <w:p w14:paraId="1575E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工作温度下的泄漏电流</w:t>
            </w:r>
          </w:p>
          <w:p w14:paraId="7C7BB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电气强度</w:t>
            </w:r>
          </w:p>
          <w:p w14:paraId="06EEE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防触电保护</w:t>
            </w:r>
          </w:p>
          <w:p w14:paraId="3534E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非正常工作</w:t>
            </w:r>
          </w:p>
          <w:p w14:paraId="42340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超温保护</w:t>
            </w:r>
          </w:p>
          <w:p w14:paraId="29D39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过充切断</w:t>
            </w:r>
          </w:p>
          <w:p w14:paraId="735E5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耐热</w:t>
            </w:r>
          </w:p>
          <w:p w14:paraId="4108C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灼热丝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04C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42296-2022《电动自行车用充电器安全技术要求》</w:t>
            </w:r>
          </w:p>
        </w:tc>
        <w:tc>
          <w:tcPr>
            <w:tcW w:w="103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FF2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</w:tr>
      <w:tr w14:paraId="6444823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A16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D05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电动自行车用蓄电池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FFF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2hr容量</w:t>
            </w:r>
          </w:p>
          <w:p w14:paraId="164E6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大电流放电</w:t>
            </w:r>
          </w:p>
          <w:p w14:paraId="56F9B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能量密度</w:t>
            </w:r>
          </w:p>
          <w:p w14:paraId="631A9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低温容量</w:t>
            </w:r>
          </w:p>
          <w:p w14:paraId="080B1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防爆能力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CB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GB/T 22199.1-2025《电动助力车用阀控式铅酸蓄电池》</w:t>
            </w:r>
          </w:p>
        </w:tc>
        <w:tc>
          <w:tcPr>
            <w:tcW w:w="1038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AE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01CE717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C4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739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乘员头盔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319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壳体</w:t>
            </w:r>
          </w:p>
          <w:p w14:paraId="47CEF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头盔质量</w:t>
            </w:r>
          </w:p>
          <w:p w14:paraId="0CC6B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结构/结构组成</w:t>
            </w:r>
          </w:p>
          <w:p w14:paraId="43186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视野</w:t>
            </w:r>
          </w:p>
          <w:p w14:paraId="7F625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表面摩擦力</w:t>
            </w:r>
          </w:p>
          <w:p w14:paraId="4824C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固定装置稳固性</w:t>
            </w:r>
          </w:p>
          <w:p w14:paraId="132FB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吸收碰撞能量</w:t>
            </w:r>
          </w:p>
          <w:p w14:paraId="6B10B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耐穿透等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730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811-2022 《摩托车、电动自行车乘员头盔》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74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</w:tr>
      <w:tr w14:paraId="448ADB4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16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04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烟花爆竹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3C3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标志</w:t>
            </w:r>
          </w:p>
          <w:p w14:paraId="235D7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包装</w:t>
            </w:r>
          </w:p>
          <w:p w14:paraId="5E266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外观</w:t>
            </w:r>
          </w:p>
          <w:p w14:paraId="5F033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引燃装置</w:t>
            </w:r>
          </w:p>
          <w:p w14:paraId="5383B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药量</w:t>
            </w:r>
          </w:p>
          <w:p w14:paraId="17EC4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燃放性能等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46D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10631-2013 《烟花爆竹 安全与质量》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87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</w:tr>
      <w:tr w14:paraId="6281069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F05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C8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儿童玩具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2E4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材料</w:t>
            </w:r>
          </w:p>
          <w:p w14:paraId="7CA23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小零件</w:t>
            </w:r>
          </w:p>
          <w:p w14:paraId="549A4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边缘</w:t>
            </w:r>
          </w:p>
          <w:p w14:paraId="7F8F2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尖端</w:t>
            </w:r>
          </w:p>
          <w:p w14:paraId="6901B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突出物</w:t>
            </w:r>
          </w:p>
          <w:p w14:paraId="21FE1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易燃性能</w:t>
            </w:r>
          </w:p>
          <w:p w14:paraId="51A90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特定元素迁移</w:t>
            </w:r>
          </w:p>
          <w:p w14:paraId="5E09A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限定增塑剂</w:t>
            </w:r>
          </w:p>
          <w:p w14:paraId="39048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电气性能等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D8D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6675.1-2014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《玩具安全 第1部分：基本规范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6D7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</w:tr>
      <w:tr w14:paraId="16AFA0B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7B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A00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电线电缆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2F9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绝缘/护套厚度</w:t>
            </w:r>
          </w:p>
          <w:p w14:paraId="38D07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外径/外形尺寸</w:t>
            </w:r>
          </w:p>
          <w:p w14:paraId="38BD8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导体电阻(20℃)</w:t>
            </w:r>
          </w:p>
          <w:p w14:paraId="4AD2F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成品电缆电压试验</w:t>
            </w:r>
          </w:p>
          <w:p w14:paraId="53912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绝缘热收缩/热延伸试验等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AC3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GB/T 5023.1-2008</w:t>
            </w:r>
          </w:p>
          <w:p w14:paraId="5AE3D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《额定电压450/750V及以下聚氯乙烯绝缘电缆 第1部分：一般要求》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36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</w:tr>
      <w:tr w14:paraId="6EEBEF1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2DF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594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食品接触用塑料包装膜、袋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2DC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感官要求</w:t>
            </w:r>
          </w:p>
          <w:p w14:paraId="7CA0C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总迁移量</w:t>
            </w:r>
          </w:p>
          <w:p w14:paraId="53E2A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高锰酸钾消耗量</w:t>
            </w:r>
          </w:p>
          <w:p w14:paraId="71B3A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重金属(以Pb计)</w:t>
            </w:r>
          </w:p>
          <w:p w14:paraId="423C1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脱色试验</w:t>
            </w:r>
          </w:p>
          <w:p w14:paraId="5F50A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芳香族伯胺迁移总量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1A6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4806.7-2023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《食品安全国家标准 食品接触用塑料材料及制品》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E7E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</w:tr>
      <w:tr w14:paraId="585B158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085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39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餐用洗涤剂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0F0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外观、气味、稳定性</w:t>
            </w:r>
          </w:p>
          <w:p w14:paraId="27C3E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总有效物含量/总活性物含量</w:t>
            </w:r>
          </w:p>
          <w:p w14:paraId="61AB1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pH值</w:t>
            </w:r>
          </w:p>
          <w:p w14:paraId="39B37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重金属（以Pb计）</w:t>
            </w:r>
          </w:p>
          <w:p w14:paraId="0959B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菌落总数、大肠菌群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3A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14930.1-2022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《食品安全国家标准 洗涤剂》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11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</w:tr>
      <w:tr w14:paraId="280EEE3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29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546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老人鞋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A7F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有效跟高</w:t>
            </w:r>
          </w:p>
          <w:p w14:paraId="33441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剥离强度</w:t>
            </w:r>
          </w:p>
          <w:p w14:paraId="0509B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成鞋耐折性能</w:t>
            </w:r>
          </w:p>
          <w:p w14:paraId="0DDA7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外底耐磨性能</w:t>
            </w:r>
          </w:p>
          <w:p w14:paraId="5DD6C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外底与外中底粘合强度</w:t>
            </w:r>
          </w:p>
          <w:p w14:paraId="6CEA1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衬里和内垫耐摩擦色牢度</w:t>
            </w:r>
          </w:p>
          <w:p w14:paraId="01FE0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防滑性能</w:t>
            </w:r>
          </w:p>
          <w:p w14:paraId="616F1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整鞋减震性能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D7F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GB/T 43587-2023《老人鞋》</w:t>
            </w:r>
          </w:p>
        </w:tc>
        <w:tc>
          <w:tcPr>
            <w:tcW w:w="103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36B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</w:tr>
      <w:tr w14:paraId="6C94A7E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78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C0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儿童服装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DB8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甲醛含量</w:t>
            </w:r>
          </w:p>
          <w:p w14:paraId="00D1B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pH值</w:t>
            </w:r>
          </w:p>
          <w:p w14:paraId="17C61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可分解致癌芳香胺染料</w:t>
            </w:r>
          </w:p>
          <w:p w14:paraId="7C327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耐水色牢度</w:t>
            </w:r>
          </w:p>
          <w:p w14:paraId="2C8C0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耐酸汗渍色牢度</w:t>
            </w:r>
          </w:p>
          <w:p w14:paraId="0AE20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耐碱汗渍色牢度</w:t>
            </w:r>
          </w:p>
          <w:p w14:paraId="46789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耐干摩擦色牢度</w:t>
            </w:r>
          </w:p>
          <w:p w14:paraId="0D6B6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耐唾液色牢度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等</w:t>
            </w:r>
          </w:p>
        </w:tc>
        <w:tc>
          <w:tcPr>
            <w:tcW w:w="3216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210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GB 18401-2010 《国家纺织产品基本安全技术规范》</w:t>
            </w:r>
          </w:p>
        </w:tc>
        <w:tc>
          <w:tcPr>
            <w:tcW w:w="1038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844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62B923C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620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311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羊绒制品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19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216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616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038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C2D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192800C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C5B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2C3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驼绒制品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CA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216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85F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038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952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73EF06A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16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9D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vertAlign w:val="baseline"/>
                <w:lang w:val="en-US" w:eastAsia="zh-CN"/>
              </w:rPr>
              <w:t>总计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80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vertAlign w:val="baseline"/>
                <w:lang w:val="en-US" w:eastAsia="zh-CN"/>
              </w:rPr>
              <w:t>141</w:t>
            </w:r>
          </w:p>
        </w:tc>
      </w:tr>
    </w:tbl>
    <w:p w14:paraId="322CE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注：各类产品具体检验项目以检验检测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机构实际检验能力为准。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56EC9"/>
    <w:rsid w:val="06E56EC9"/>
    <w:rsid w:val="0C8A7E20"/>
    <w:rsid w:val="50F9524E"/>
    <w:rsid w:val="6F813330"/>
    <w:rsid w:val="73EB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1370</Words>
  <Characters>1669</Characters>
  <Lines>0</Lines>
  <Paragraphs>0</Paragraphs>
  <TotalTime>131</TotalTime>
  <ScaleCrop>false</ScaleCrop>
  <LinksUpToDate>false</LinksUpToDate>
  <CharactersWithSpaces>1701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2026-08-27T09:08:00Z</dcterms:created>
  <dc:creator>一页旧城</dc:creator>
  <cp:lastModifiedBy>一页旧城</cp:lastModifiedBy>
  <cp:lastPrinted>2026-08-31T03:02:00Z</cp:lastPrinted>
  <dcterms:modified xsi:type="dcterms:W3CDTF">2026-08-31T03:49:17Z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7449364557034C7A806509883C6BED3A_11</vt:lpwstr>
  </property>
  <property fmtid="{D5CDD505-2E9C-101B-9397-08002B2CF9AE}" pid="4" name="KSOTemplateDocerSaveRecord">
    <vt:lpwstr>eyJoZGlkIjoiZjgyMDYxMTg5YWE2NjBiOGMwOTVlOThkNzEwZTUzMTMiLCJ1c2VySWQiOiIyNzIxMTM0ODcifQ==</vt:lpwstr>
  </property>
</Properties>
</file>