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217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0"/>
        <w:gridCol w:w="525"/>
        <w:gridCol w:w="1605"/>
        <w:gridCol w:w="3611"/>
        <w:gridCol w:w="5868"/>
        <w:gridCol w:w="8569"/>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1765" w:type="dxa"/>
            <w:gridSpan w:val="7"/>
            <w:tcBorders>
              <w:top w:val="nil"/>
              <w:left w:val="nil"/>
              <w:bottom w:val="single" w:color="000000" w:sz="4" w:space="0"/>
              <w:right w:val="nil"/>
            </w:tcBorders>
            <w:shd w:val="clear" w:color="auto" w:fill="auto"/>
            <w:vAlign w:val="center"/>
          </w:tcPr>
          <w:p>
            <w:pPr>
              <w:jc w:val="center"/>
              <w:rPr>
                <w:rFonts w:hint="eastAsia" w:ascii="宋体" w:hAnsi="宋体" w:eastAsia="宋体" w:cs="宋体"/>
                <w:b/>
                <w:bCs w:val="0"/>
                <w:i w:val="0"/>
                <w:color w:val="000000"/>
                <w:sz w:val="44"/>
                <w:szCs w:val="44"/>
                <w:u w:val="none"/>
              </w:rPr>
            </w:pPr>
            <w:r>
              <w:rPr>
                <w:rFonts w:hint="eastAsia" w:ascii="宋体" w:hAnsi="宋体" w:eastAsia="宋体" w:cs="宋体"/>
                <w:b/>
                <w:bCs w:val="0"/>
                <w:i w:val="0"/>
                <w:color w:val="000000"/>
                <w:kern w:val="0"/>
                <w:sz w:val="44"/>
                <w:szCs w:val="44"/>
                <w:u w:val="none"/>
                <w:lang w:val="en-US" w:eastAsia="zh-CN" w:bidi="ar"/>
              </w:rPr>
              <w:t>巴彦淖尔市市场监管领域不予实施行政强制措施清单</w:t>
            </w:r>
            <w:r>
              <w:rPr>
                <w:rFonts w:hint="eastAsia"/>
                <w:b/>
                <w:bCs/>
                <w:sz w:val="44"/>
                <w:szCs w:val="44"/>
                <w:lang w:eastAsia="zh-CN"/>
              </w:rPr>
              <w:t>（第一版）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val="0"/>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类别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违法行为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color w:val="000000"/>
                <w:kern w:val="0"/>
                <w:sz w:val="32"/>
                <w:szCs w:val="32"/>
                <w:u w:val="none"/>
                <w:lang w:val="en-US" w:eastAsia="zh-CN" w:bidi="ar"/>
              </w:rPr>
            </w:pPr>
            <w:r>
              <w:rPr>
                <w:rFonts w:hint="eastAsia" w:ascii="仿宋" w:hAnsi="仿宋" w:eastAsia="仿宋" w:cs="仿宋"/>
                <w:b/>
                <w:bCs w:val="0"/>
                <w:i w:val="0"/>
                <w:color w:val="000000"/>
                <w:kern w:val="0"/>
                <w:sz w:val="32"/>
                <w:szCs w:val="32"/>
                <w:u w:val="none"/>
                <w:lang w:val="en-US" w:eastAsia="zh-CN" w:bidi="ar"/>
              </w:rPr>
              <w:t>不予实施强制措施</w:t>
            </w:r>
          </w:p>
          <w:p>
            <w:pPr>
              <w:keepNext w:val="0"/>
              <w:keepLines w:val="0"/>
              <w:widowControl/>
              <w:suppressLineNumbers w:val="0"/>
              <w:jc w:val="center"/>
              <w:textAlignment w:val="center"/>
              <w:rPr>
                <w:rFonts w:hint="eastAsia" w:ascii="仿宋" w:hAnsi="仿宋" w:eastAsia="仿宋" w:cs="仿宋"/>
                <w:b/>
                <w:bCs w:val="0"/>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的适用情形</w:t>
            </w:r>
          </w:p>
        </w:tc>
        <w:tc>
          <w:tcPr>
            <w:tcW w:w="5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违法行为的法定依据</w:t>
            </w:r>
          </w:p>
        </w:tc>
        <w:tc>
          <w:tcPr>
            <w:tcW w:w="8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违法行为的处罚依据</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处理</w:t>
            </w:r>
            <w:r>
              <w:rPr>
                <w:rFonts w:hint="eastAsia" w:ascii="仿宋" w:hAnsi="仿宋" w:eastAsia="仿宋" w:cs="仿宋"/>
                <w:b/>
                <w:bCs w:val="0"/>
                <w:i w:val="0"/>
                <w:color w:val="000000"/>
                <w:kern w:val="0"/>
                <w:sz w:val="32"/>
                <w:szCs w:val="32"/>
                <w:u w:val="none"/>
                <w:lang w:val="en-US" w:eastAsia="zh-CN" w:bidi="ar"/>
              </w:rPr>
              <w:br w:type="textWrapping"/>
            </w:r>
            <w:r>
              <w:rPr>
                <w:rFonts w:hint="eastAsia" w:ascii="仿宋" w:hAnsi="仿宋" w:eastAsia="仿宋" w:cs="仿宋"/>
                <w:b/>
                <w:bCs w:val="0"/>
                <w:i w:val="0"/>
                <w:color w:val="000000"/>
                <w:kern w:val="0"/>
                <w:sz w:val="32"/>
                <w:szCs w:val="32"/>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3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Style w:val="4"/>
                <w:rFonts w:hint="eastAsia"/>
                <w:b w:val="0"/>
                <w:bCs/>
                <w:u w:val="none"/>
                <w:lang w:val="en-US" w:eastAsia="zh-CN" w:bidi="ar"/>
              </w:rPr>
            </w:pPr>
            <w:r>
              <w:rPr>
                <w:rStyle w:val="4"/>
                <w:rFonts w:hint="eastAsia"/>
                <w:b w:val="0"/>
                <w:bCs/>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both"/>
              <w:textAlignment w:val="center"/>
              <w:outlineLvl w:val="9"/>
              <w:rPr>
                <w:rStyle w:val="4"/>
                <w:rFonts w:hint="eastAsia"/>
                <w:b w:val="0"/>
                <w:bCs/>
                <w:u w:val="none"/>
                <w:lang w:val="en-US" w:eastAsia="zh-CN" w:bidi="ar"/>
              </w:rPr>
            </w:pPr>
            <w:r>
              <w:rPr>
                <w:rStyle w:val="4"/>
                <w:rFonts w:hint="eastAsia"/>
                <w:b w:val="0"/>
                <w:bCs/>
                <w:u w:val="none"/>
                <w:lang w:val="en-US" w:eastAsia="zh-CN" w:bidi="ar"/>
              </w:rPr>
              <w:t>食品和食品添加剂的标签上“净含量”等强制标示内容的文字、符号、数字高度小于规定，外文字号大于相应的中文，或者生产日期、保质期标注为“见包装某部位”，但未能准确标注在某部位等</w:t>
            </w:r>
            <w:r>
              <w:rPr>
                <w:rFonts w:hint="eastAsia" w:ascii="仿宋" w:hAnsi="仿宋" w:eastAsia="仿宋" w:cs="仿宋"/>
                <w:sz w:val="32"/>
                <w:szCs w:val="32"/>
                <w:lang w:val="en-US" w:eastAsia="zh-CN"/>
              </w:rPr>
              <w:t>食品和食品添加剂标识、标签存在瑕疵</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 xml:space="preserve">    同时具备下列条件：</w:t>
            </w:r>
          </w:p>
          <w:p>
            <w:pPr>
              <w:keepNext w:val="0"/>
              <w:keepLines w:val="0"/>
              <w:widowControl/>
              <w:numPr>
                <w:ilvl w:val="0"/>
                <w:numId w:val="0"/>
              </w:numPr>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 xml:space="preserve">    1.不影响食品安全；</w:t>
            </w:r>
          </w:p>
          <w:p>
            <w:pPr>
              <w:keepNext w:val="0"/>
              <w:keepLines w:val="0"/>
              <w:widowControl/>
              <w:numPr>
                <w:ilvl w:val="0"/>
                <w:numId w:val="0"/>
              </w:numPr>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 xml:space="preserve">    2.不影响消费者辨识、不会对消费者造成误导。</w:t>
            </w:r>
          </w:p>
        </w:tc>
        <w:tc>
          <w:tcPr>
            <w:tcW w:w="5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2" w:firstLineChars="20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bCs w:val="0"/>
                <w:i w:val="0"/>
                <w:color w:val="000000"/>
                <w:kern w:val="0"/>
                <w:sz w:val="32"/>
                <w:szCs w:val="32"/>
                <w:u w:val="none"/>
                <w:lang w:val="en-US" w:eastAsia="zh-CN" w:bidi="ar"/>
              </w:rPr>
              <w:t>《食品安全法》</w:t>
            </w:r>
            <w:r>
              <w:rPr>
                <w:rFonts w:hint="eastAsia" w:ascii="仿宋" w:hAnsi="仿宋" w:eastAsia="仿宋" w:cs="仿宋"/>
                <w:b w:val="0"/>
                <w:bCs/>
                <w:i w:val="0"/>
                <w:color w:val="000000"/>
                <w:kern w:val="0"/>
                <w:sz w:val="32"/>
                <w:szCs w:val="32"/>
                <w:u w:val="none"/>
                <w:lang w:val="en-US" w:eastAsia="zh-CN" w:bidi="ar"/>
              </w:rPr>
              <w:t>第一百二十五条第二款 生产经营的食品、食品添加剂的标签、说明书存在瑕疵但不影响食品安全且不会对消费者造成误导的，由县级以上人民政府食品药品监督管理部门责令改正；拒不改正的，处二千元以下罚款。</w:t>
            </w:r>
          </w:p>
        </w:tc>
        <w:tc>
          <w:tcPr>
            <w:tcW w:w="8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2" w:firstLineChars="20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bCs w:val="0"/>
                <w:i w:val="0"/>
                <w:color w:val="000000"/>
                <w:kern w:val="0"/>
                <w:sz w:val="32"/>
                <w:szCs w:val="32"/>
                <w:u w:val="none"/>
                <w:lang w:val="en-US" w:eastAsia="zh-CN" w:bidi="ar"/>
              </w:rPr>
              <w:t>《中华人民共和国食品安全法》</w:t>
            </w:r>
            <w:r>
              <w:rPr>
                <w:rFonts w:hint="eastAsia" w:ascii="仿宋" w:hAnsi="仿宋" w:eastAsia="仿宋" w:cs="仿宋"/>
                <w:b w:val="0"/>
                <w:bCs/>
                <w:i w:val="0"/>
                <w:color w:val="000000"/>
                <w:kern w:val="0"/>
                <w:sz w:val="32"/>
                <w:szCs w:val="32"/>
                <w:u w:val="none"/>
                <w:lang w:val="en-US" w:eastAsia="zh-CN" w:bidi="ar"/>
              </w:rPr>
              <w:t>第一百一十条</w:t>
            </w:r>
            <w:r>
              <w:rPr>
                <w:rFonts w:hint="default" w:ascii="仿宋" w:hAnsi="仿宋" w:eastAsia="仿宋" w:cs="仿宋"/>
                <w:b w:val="0"/>
                <w:bCs/>
                <w:i w:val="0"/>
                <w:color w:val="000000"/>
                <w:kern w:val="0"/>
                <w:sz w:val="32"/>
                <w:szCs w:val="32"/>
                <w:u w:val="none"/>
                <w:lang w:val="en" w:eastAsia="zh-CN" w:bidi="ar"/>
              </w:rPr>
              <w:t xml:space="preserve"> </w:t>
            </w:r>
            <w:r>
              <w:rPr>
                <w:rFonts w:hint="eastAsia" w:ascii="仿宋" w:hAnsi="仿宋" w:eastAsia="仿宋" w:cs="仿宋"/>
                <w:b w:val="0"/>
                <w:bCs/>
                <w:i w:val="0"/>
                <w:color w:val="000000"/>
                <w:kern w:val="0"/>
                <w:sz w:val="32"/>
                <w:szCs w:val="32"/>
                <w:u w:val="none"/>
                <w:lang w:val="en-US" w:eastAsia="zh-CN" w:bidi="ar"/>
              </w:rPr>
              <w:t>县级以上人民政府食品安全监督管理部门履行食品安全监督管理职责，有权采取下列措施，对生产经营者遵守本法的情况进行监督检查：（四）查封、扣押有证据证明不符合食品安全标准或者有证据证明存在安全隐患以及用于违法生产经营的食品、食品添加剂、食品相关产品；（五）查封违法从事生产经营活动的场所。</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可以不予实施强制措施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广告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Style w:val="4"/>
                <w:rFonts w:hint="eastAsia"/>
                <w:b w:val="0"/>
                <w:bCs/>
                <w:u w:val="none"/>
                <w:lang w:val="en-US" w:eastAsia="zh-CN" w:bidi="ar"/>
              </w:rPr>
            </w:pPr>
            <w:r>
              <w:rPr>
                <w:rStyle w:val="4"/>
                <w:rFonts w:hint="eastAsia"/>
                <w:b w:val="0"/>
                <w:bCs/>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Style w:val="4"/>
                <w:rFonts w:hint="eastAsia"/>
                <w:b w:val="0"/>
                <w:bCs/>
                <w:u w:val="none"/>
                <w:lang w:val="en-US" w:eastAsia="zh-CN" w:bidi="ar"/>
              </w:rPr>
            </w:pPr>
            <w:r>
              <w:rPr>
                <w:rStyle w:val="4"/>
                <w:rFonts w:hint="eastAsia"/>
                <w:b w:val="0"/>
                <w:bCs/>
                <w:u w:val="none"/>
                <w:lang w:val="en-US" w:eastAsia="zh-CN" w:bidi="ar"/>
              </w:rPr>
              <w:t>广告中使用“国家级”“最高级”“最佳”等用语</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 xml:space="preserve">    同时具备下列条件：</w:t>
            </w:r>
          </w:p>
          <w:p>
            <w:pPr>
              <w:keepNext w:val="0"/>
              <w:keepLines w:val="0"/>
              <w:widowControl/>
              <w:numPr>
                <w:ilvl w:val="0"/>
                <w:numId w:val="0"/>
              </w:numPr>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 xml:space="preserve">    1.广告发布的空间为广告主自有经营场所或者以互联网自媒体发布；发布时间短；</w:t>
            </w:r>
          </w:p>
          <w:p>
            <w:pPr>
              <w:keepNext w:val="0"/>
              <w:keepLines w:val="0"/>
              <w:widowControl/>
              <w:numPr>
                <w:ilvl w:val="0"/>
                <w:numId w:val="0"/>
              </w:numPr>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 xml:space="preserve">    2.经检查后及时停止发布，未造成消费者损失或消费者损失轻微能及时被挽回。</w:t>
            </w:r>
          </w:p>
        </w:tc>
        <w:tc>
          <w:tcPr>
            <w:tcW w:w="5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2" w:firstLineChars="20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bCs w:val="0"/>
                <w:i w:val="0"/>
                <w:color w:val="000000"/>
                <w:kern w:val="0"/>
                <w:sz w:val="32"/>
                <w:szCs w:val="32"/>
                <w:u w:val="none"/>
                <w:lang w:val="en-US" w:eastAsia="zh-CN" w:bidi="ar"/>
              </w:rPr>
              <w:t>《中华人民共和国广告法》</w:t>
            </w:r>
            <w:r>
              <w:rPr>
                <w:rFonts w:hint="eastAsia" w:ascii="仿宋" w:hAnsi="仿宋" w:eastAsia="仿宋" w:cs="仿宋"/>
                <w:b w:val="0"/>
                <w:bCs/>
                <w:i w:val="0"/>
                <w:color w:val="000000"/>
                <w:kern w:val="0"/>
                <w:sz w:val="32"/>
                <w:szCs w:val="32"/>
                <w:u w:val="none"/>
                <w:lang w:val="en-US" w:eastAsia="zh-CN" w:bidi="ar"/>
              </w:rPr>
              <w:t>第九条 广告不得有下列情形：（三）使用“国家级”、“最高级”、“最佳”等用语。</w:t>
            </w:r>
          </w:p>
        </w:tc>
        <w:tc>
          <w:tcPr>
            <w:tcW w:w="8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2" w:firstLineChars="200"/>
              <w:jc w:val="both"/>
              <w:textAlignment w:val="center"/>
              <w:rPr>
                <w:rFonts w:hint="default" w:ascii="仿宋" w:hAnsi="仿宋" w:eastAsia="仿宋" w:cs="仿宋"/>
                <w:b w:val="0"/>
                <w:bCs/>
                <w:i w:val="0"/>
                <w:color w:val="000000"/>
                <w:kern w:val="0"/>
                <w:sz w:val="32"/>
                <w:szCs w:val="32"/>
                <w:u w:val="none"/>
                <w:lang w:val="en" w:eastAsia="zh-CN" w:bidi="ar"/>
              </w:rPr>
            </w:pPr>
            <w:r>
              <w:rPr>
                <w:rFonts w:hint="eastAsia" w:ascii="仿宋" w:hAnsi="仿宋" w:eastAsia="仿宋" w:cs="仿宋"/>
                <w:b/>
                <w:bCs w:val="0"/>
                <w:i w:val="0"/>
                <w:color w:val="000000"/>
                <w:kern w:val="0"/>
                <w:sz w:val="32"/>
                <w:szCs w:val="32"/>
                <w:u w:val="none"/>
                <w:lang w:val="en-US" w:eastAsia="zh-CN" w:bidi="ar"/>
              </w:rPr>
              <w:t>《中华人民共和国广告法》</w:t>
            </w:r>
            <w:r>
              <w:rPr>
                <w:rFonts w:hint="eastAsia" w:ascii="仿宋" w:hAnsi="仿宋" w:eastAsia="仿宋" w:cs="仿宋"/>
                <w:b w:val="0"/>
                <w:bCs/>
                <w:i w:val="0"/>
                <w:color w:val="000000"/>
                <w:kern w:val="0"/>
                <w:sz w:val="32"/>
                <w:szCs w:val="32"/>
                <w:u w:val="none"/>
                <w:lang w:val="en-US" w:eastAsia="zh-CN" w:bidi="ar"/>
              </w:rPr>
              <w:t>第四十九条 市场监督管理部门履行广告监督管理职责，可以行使下列职权：（五）查封、扣押与涉嫌违法广告直接相关的广告物品、经营工具、设备等财物。</w:t>
            </w:r>
            <w:r>
              <w:rPr>
                <w:rFonts w:hint="eastAsia" w:ascii="仿宋" w:hAnsi="仿宋" w:eastAsia="仿宋" w:cs="仿宋"/>
                <w:b w:val="0"/>
                <w:bCs/>
                <w:i w:val="0"/>
                <w:color w:val="000000"/>
                <w:kern w:val="0"/>
                <w:sz w:val="32"/>
                <w:szCs w:val="32"/>
                <w:u w:val="none"/>
                <w:lang w:val="en-US" w:eastAsia="zh-CN" w:bidi="ar"/>
              </w:rPr>
              <w:br w:type="textWrapping"/>
            </w:r>
            <w:r>
              <w:rPr>
                <w:rFonts w:hint="default" w:ascii="仿宋" w:hAnsi="仿宋" w:eastAsia="仿宋" w:cs="仿宋"/>
                <w:b w:val="0"/>
                <w:bCs/>
                <w:i w:val="0"/>
                <w:color w:val="000000"/>
                <w:kern w:val="0"/>
                <w:sz w:val="32"/>
                <w:szCs w:val="32"/>
                <w:u w:val="none"/>
                <w:lang w:val="en" w:eastAsia="zh-CN" w:bidi="ar"/>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可以不予实施强制措施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广告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Style w:val="4"/>
                <w:rFonts w:hint="eastAsia"/>
                <w:b w:val="0"/>
                <w:bCs/>
                <w:u w:val="none"/>
                <w:lang w:val="en-US" w:eastAsia="zh-CN" w:bidi="ar"/>
              </w:rPr>
            </w:pPr>
            <w:r>
              <w:rPr>
                <w:rStyle w:val="4"/>
                <w:rFonts w:hint="eastAsia"/>
                <w:b w:val="0"/>
                <w:bCs/>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Style w:val="4"/>
                <w:rFonts w:hint="eastAsia"/>
                <w:b w:val="0"/>
                <w:bCs/>
                <w:u w:val="none"/>
                <w:lang w:val="en-US" w:eastAsia="zh-CN" w:bidi="ar"/>
              </w:rPr>
            </w:pPr>
            <w:r>
              <w:rPr>
                <w:rStyle w:val="4"/>
                <w:rFonts w:hint="eastAsia"/>
                <w:b w:val="0"/>
                <w:bCs/>
                <w:u w:val="none"/>
                <w:lang w:val="en-US" w:eastAsia="zh-CN" w:bidi="ar"/>
              </w:rPr>
              <w:t>通过大众传播媒介发布的广告未显著标明“广告”</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 xml:space="preserve">    具备下列条件之一：</w:t>
            </w:r>
          </w:p>
          <w:p>
            <w:pPr>
              <w:keepNext w:val="0"/>
              <w:keepLines w:val="0"/>
              <w:widowControl/>
              <w:numPr>
                <w:ilvl w:val="0"/>
                <w:numId w:val="0"/>
              </w:numPr>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 xml:space="preserve">    1.够使消费者辨明其为广告；</w:t>
            </w:r>
          </w:p>
          <w:p>
            <w:pPr>
              <w:keepNext w:val="0"/>
              <w:keepLines w:val="0"/>
              <w:widowControl/>
              <w:numPr>
                <w:ilvl w:val="0"/>
                <w:numId w:val="0"/>
              </w:numPr>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 xml:space="preserve">    2.及时停止，未造成危害后果。</w:t>
            </w:r>
          </w:p>
        </w:tc>
        <w:tc>
          <w:tcPr>
            <w:tcW w:w="5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2" w:firstLineChars="200"/>
              <w:jc w:val="both"/>
              <w:textAlignment w:val="center"/>
              <w:rPr>
                <w:rFonts w:hint="default" w:ascii="仿宋" w:hAnsi="仿宋" w:eastAsia="仿宋" w:cs="仿宋"/>
                <w:b w:val="0"/>
                <w:bCs/>
                <w:i w:val="0"/>
                <w:color w:val="000000"/>
                <w:kern w:val="0"/>
                <w:sz w:val="32"/>
                <w:szCs w:val="32"/>
                <w:u w:val="none"/>
                <w:lang w:val="en" w:eastAsia="zh-CN" w:bidi="ar"/>
              </w:rPr>
            </w:pPr>
            <w:r>
              <w:rPr>
                <w:rFonts w:hint="eastAsia" w:ascii="仿宋" w:hAnsi="仿宋" w:eastAsia="仿宋" w:cs="仿宋"/>
                <w:b/>
                <w:bCs w:val="0"/>
                <w:i w:val="0"/>
                <w:color w:val="000000"/>
                <w:kern w:val="0"/>
                <w:sz w:val="32"/>
                <w:szCs w:val="32"/>
                <w:u w:val="none"/>
                <w:lang w:val="en-US" w:eastAsia="zh-CN" w:bidi="ar"/>
              </w:rPr>
              <w:t>《中华人民共和国广告法》</w:t>
            </w:r>
            <w:r>
              <w:rPr>
                <w:rFonts w:hint="eastAsia" w:ascii="仿宋" w:hAnsi="仿宋" w:eastAsia="仿宋" w:cs="仿宋"/>
                <w:b w:val="0"/>
                <w:bCs/>
                <w:i w:val="0"/>
                <w:color w:val="000000"/>
                <w:kern w:val="0"/>
                <w:sz w:val="32"/>
                <w:szCs w:val="32"/>
                <w:u w:val="none"/>
                <w:lang w:val="en-US" w:eastAsia="zh-CN" w:bidi="ar"/>
              </w:rPr>
              <w:t xml:space="preserve">第十四条 </w:t>
            </w:r>
            <w:r>
              <w:rPr>
                <w:rFonts w:hint="default" w:ascii="仿宋" w:hAnsi="仿宋" w:eastAsia="仿宋" w:cs="仿宋"/>
                <w:b w:val="0"/>
                <w:bCs/>
                <w:i w:val="0"/>
                <w:color w:val="000000"/>
                <w:kern w:val="0"/>
                <w:sz w:val="32"/>
                <w:szCs w:val="32"/>
                <w:u w:val="none"/>
                <w:lang w:val="en" w:eastAsia="zh-CN" w:bidi="ar"/>
              </w:rPr>
              <w:t xml:space="preserve"> </w:t>
            </w:r>
          </w:p>
          <w:p>
            <w:pPr>
              <w:keepNext w:val="0"/>
              <w:keepLines w:val="0"/>
              <w:widowControl/>
              <w:suppressLineNumbers w:val="0"/>
              <w:ind w:firstLine="640" w:firstLineChars="20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广告应当具有可识别性，能够使消费者辨明其为广告。</w:t>
            </w:r>
            <w:r>
              <w:rPr>
                <w:rFonts w:hint="eastAsia" w:ascii="仿宋" w:hAnsi="仿宋" w:eastAsia="仿宋" w:cs="仿宋"/>
                <w:b w:val="0"/>
                <w:bCs/>
                <w:i w:val="0"/>
                <w:color w:val="000000"/>
                <w:kern w:val="0"/>
                <w:sz w:val="32"/>
                <w:szCs w:val="32"/>
                <w:u w:val="none"/>
                <w:lang w:val="en-US" w:eastAsia="zh-CN" w:bidi="ar"/>
              </w:rPr>
              <w:br w:type="textWrapping"/>
            </w:r>
            <w:r>
              <w:rPr>
                <w:rFonts w:hint="eastAsia" w:ascii="仿宋" w:hAnsi="仿宋" w:eastAsia="仿宋" w:cs="仿宋"/>
                <w:b w:val="0"/>
                <w:bCs/>
                <w:i w:val="0"/>
                <w:color w:val="000000"/>
                <w:kern w:val="0"/>
                <w:sz w:val="32"/>
                <w:szCs w:val="32"/>
                <w:u w:val="none"/>
                <w:lang w:val="en-US" w:eastAsia="zh-CN" w:bidi="ar"/>
              </w:rPr>
              <w:t xml:space="preserve">    大众传播媒介不得以新闻报道形式变相发布广告。通过大众传播媒介发布的广告应当显著标明“广告”，与其他非广告信息相区别，不得使消费者产生误解。</w:t>
            </w:r>
          </w:p>
        </w:tc>
        <w:tc>
          <w:tcPr>
            <w:tcW w:w="8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2" w:firstLineChars="200"/>
              <w:jc w:val="both"/>
              <w:textAlignment w:val="center"/>
              <w:rPr>
                <w:rFonts w:hint="default" w:ascii="仿宋" w:hAnsi="仿宋" w:eastAsia="仿宋" w:cs="仿宋"/>
                <w:b w:val="0"/>
                <w:bCs/>
                <w:i w:val="0"/>
                <w:color w:val="000000"/>
                <w:kern w:val="0"/>
                <w:sz w:val="32"/>
                <w:szCs w:val="32"/>
                <w:u w:val="none"/>
                <w:lang w:val="en" w:eastAsia="zh-CN" w:bidi="ar"/>
              </w:rPr>
            </w:pPr>
            <w:r>
              <w:rPr>
                <w:rFonts w:hint="eastAsia" w:ascii="仿宋" w:hAnsi="仿宋" w:eastAsia="仿宋" w:cs="仿宋"/>
                <w:b/>
                <w:bCs w:val="0"/>
                <w:i w:val="0"/>
                <w:color w:val="000000"/>
                <w:kern w:val="0"/>
                <w:sz w:val="32"/>
                <w:szCs w:val="32"/>
                <w:u w:val="none"/>
                <w:lang w:val="en-US" w:eastAsia="zh-CN" w:bidi="ar"/>
              </w:rPr>
              <w:t>《中华人民共和国广告法》</w:t>
            </w:r>
            <w:r>
              <w:rPr>
                <w:rFonts w:hint="eastAsia" w:ascii="仿宋" w:hAnsi="仿宋" w:eastAsia="仿宋" w:cs="仿宋"/>
                <w:b w:val="0"/>
                <w:bCs/>
                <w:i w:val="0"/>
                <w:color w:val="000000"/>
                <w:kern w:val="0"/>
                <w:sz w:val="32"/>
                <w:szCs w:val="32"/>
                <w:u w:val="none"/>
                <w:lang w:val="en-US" w:eastAsia="zh-CN" w:bidi="ar"/>
              </w:rPr>
              <w:t>第四十九条</w:t>
            </w:r>
            <w:r>
              <w:rPr>
                <w:rFonts w:hint="default" w:ascii="仿宋" w:hAnsi="仿宋" w:eastAsia="仿宋" w:cs="仿宋"/>
                <w:b w:val="0"/>
                <w:bCs/>
                <w:i w:val="0"/>
                <w:color w:val="000000"/>
                <w:kern w:val="0"/>
                <w:sz w:val="32"/>
                <w:szCs w:val="32"/>
                <w:u w:val="none"/>
                <w:lang w:val="en" w:eastAsia="zh-CN" w:bidi="ar"/>
              </w:rPr>
              <w:t xml:space="preserve"> </w:t>
            </w:r>
            <w:r>
              <w:rPr>
                <w:rFonts w:hint="eastAsia" w:ascii="仿宋" w:hAnsi="仿宋" w:eastAsia="仿宋" w:cs="仿宋"/>
                <w:b w:val="0"/>
                <w:bCs/>
                <w:i w:val="0"/>
                <w:color w:val="000000"/>
                <w:kern w:val="0"/>
                <w:sz w:val="32"/>
                <w:szCs w:val="32"/>
                <w:u w:val="none"/>
                <w:lang w:val="en-US" w:eastAsia="zh-CN" w:bidi="ar"/>
              </w:rPr>
              <w:t>市场监督管理部门履行广告监督管理职责，可以行使下列职权：（五）查封、扣押与涉嫌违法广告直接相关的广告物品、经营工具、设备等财物。</w:t>
            </w:r>
            <w:r>
              <w:rPr>
                <w:rFonts w:hint="eastAsia" w:ascii="仿宋" w:hAnsi="仿宋" w:eastAsia="仿宋" w:cs="仿宋"/>
                <w:b w:val="0"/>
                <w:bCs/>
                <w:i w:val="0"/>
                <w:color w:val="000000"/>
                <w:kern w:val="0"/>
                <w:sz w:val="32"/>
                <w:szCs w:val="32"/>
                <w:u w:val="none"/>
                <w:lang w:val="en-US" w:eastAsia="zh-CN" w:bidi="ar"/>
              </w:rPr>
              <w:br w:type="textWrapping"/>
            </w:r>
            <w:r>
              <w:rPr>
                <w:rFonts w:hint="default" w:ascii="仿宋" w:hAnsi="仿宋" w:eastAsia="仿宋" w:cs="仿宋"/>
                <w:b w:val="0"/>
                <w:bCs/>
                <w:i w:val="0"/>
                <w:color w:val="000000"/>
                <w:kern w:val="0"/>
                <w:sz w:val="32"/>
                <w:szCs w:val="32"/>
                <w:u w:val="none"/>
                <w:lang w:val="en" w:eastAsia="zh-CN" w:bidi="ar"/>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可以不予实施强制措施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广告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Style w:val="4"/>
                <w:rFonts w:hint="eastAsia"/>
                <w:b w:val="0"/>
                <w:bCs/>
                <w:u w:val="none"/>
                <w:lang w:val="en-US" w:eastAsia="zh-CN" w:bidi="ar"/>
              </w:rPr>
            </w:pPr>
            <w:r>
              <w:rPr>
                <w:rStyle w:val="4"/>
                <w:rFonts w:hint="eastAsia"/>
                <w:b w:val="0"/>
                <w:bCs/>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Style w:val="4"/>
                <w:rFonts w:hint="eastAsia"/>
                <w:b w:val="0"/>
                <w:bCs/>
                <w:u w:val="none"/>
                <w:lang w:val="en-US" w:eastAsia="zh-CN" w:bidi="ar"/>
              </w:rPr>
            </w:pPr>
            <w:r>
              <w:rPr>
                <w:rStyle w:val="4"/>
                <w:rFonts w:hint="eastAsia"/>
                <w:b w:val="0"/>
                <w:bCs/>
                <w:u w:val="none"/>
                <w:lang w:val="en-US" w:eastAsia="zh-CN" w:bidi="ar"/>
              </w:rPr>
              <w:t>广告中涉及专利产品或者专利方法，未标明专利号</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 xml:space="preserve">    同时具备下列条件：</w:t>
            </w:r>
          </w:p>
          <w:p>
            <w:pPr>
              <w:keepNext w:val="0"/>
              <w:keepLines w:val="0"/>
              <w:widowControl/>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 xml:space="preserve">    1.专利有效；</w:t>
            </w:r>
          </w:p>
          <w:p>
            <w:pPr>
              <w:keepNext w:val="0"/>
              <w:keepLines w:val="0"/>
              <w:widowControl/>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 xml:space="preserve">    2.经责令限期改正后及时改正；</w:t>
            </w:r>
          </w:p>
          <w:p>
            <w:pPr>
              <w:keepNext w:val="0"/>
              <w:keepLines w:val="0"/>
              <w:widowControl/>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 xml:space="preserve">    3.未造成危害后果。</w:t>
            </w:r>
          </w:p>
        </w:tc>
        <w:tc>
          <w:tcPr>
            <w:tcW w:w="5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2" w:firstLineChars="200"/>
              <w:jc w:val="both"/>
              <w:textAlignment w:val="center"/>
              <w:rPr>
                <w:rFonts w:hint="default" w:ascii="仿宋" w:hAnsi="仿宋" w:eastAsia="仿宋" w:cs="仿宋"/>
                <w:b w:val="0"/>
                <w:bCs/>
                <w:i w:val="0"/>
                <w:color w:val="000000"/>
                <w:kern w:val="0"/>
                <w:sz w:val="32"/>
                <w:szCs w:val="32"/>
                <w:u w:val="none"/>
                <w:lang w:val="en" w:eastAsia="zh-CN" w:bidi="ar"/>
              </w:rPr>
            </w:pPr>
            <w:r>
              <w:rPr>
                <w:rFonts w:hint="eastAsia" w:ascii="仿宋" w:hAnsi="仿宋" w:eastAsia="仿宋" w:cs="仿宋"/>
                <w:b/>
                <w:bCs w:val="0"/>
                <w:i w:val="0"/>
                <w:color w:val="000000"/>
                <w:kern w:val="0"/>
                <w:sz w:val="32"/>
                <w:szCs w:val="32"/>
                <w:u w:val="none"/>
                <w:lang w:val="en-US" w:eastAsia="zh-CN" w:bidi="ar"/>
              </w:rPr>
              <w:t>《中华人民共和国广告法》</w:t>
            </w:r>
            <w:r>
              <w:rPr>
                <w:rFonts w:hint="eastAsia" w:ascii="仿宋" w:hAnsi="仿宋" w:eastAsia="仿宋" w:cs="仿宋"/>
                <w:b w:val="0"/>
                <w:bCs/>
                <w:i w:val="0"/>
                <w:color w:val="000000"/>
                <w:kern w:val="0"/>
                <w:sz w:val="32"/>
                <w:szCs w:val="32"/>
                <w:u w:val="none"/>
                <w:lang w:val="en-US" w:eastAsia="zh-CN" w:bidi="ar"/>
              </w:rPr>
              <w:t xml:space="preserve">第十二条 </w:t>
            </w:r>
            <w:r>
              <w:rPr>
                <w:rFonts w:hint="default" w:ascii="仿宋" w:hAnsi="仿宋" w:eastAsia="仿宋" w:cs="仿宋"/>
                <w:b w:val="0"/>
                <w:bCs/>
                <w:i w:val="0"/>
                <w:color w:val="000000"/>
                <w:kern w:val="0"/>
                <w:sz w:val="32"/>
                <w:szCs w:val="32"/>
                <w:u w:val="none"/>
                <w:lang w:val="en" w:eastAsia="zh-CN" w:bidi="ar"/>
              </w:rPr>
              <w:t xml:space="preserve"> </w:t>
            </w:r>
          </w:p>
          <w:p>
            <w:pPr>
              <w:keepNext w:val="0"/>
              <w:keepLines w:val="0"/>
              <w:widowControl/>
              <w:suppressLineNumbers w:val="0"/>
              <w:ind w:firstLine="640" w:firstLineChars="20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广告中涉及专利产品或者专利方法的，应当标明专利号和专利种类。未取得专利权的，不得在广告中谎称取得专利权。禁止使用未授予专利权的专利申请和已经终止、撤销、无效的专利作广告。</w:t>
            </w:r>
          </w:p>
        </w:tc>
        <w:tc>
          <w:tcPr>
            <w:tcW w:w="8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2" w:firstLineChars="200"/>
              <w:jc w:val="both"/>
              <w:textAlignment w:val="center"/>
              <w:rPr>
                <w:rFonts w:hint="default" w:ascii="仿宋" w:hAnsi="仿宋" w:eastAsia="仿宋" w:cs="仿宋"/>
                <w:b w:val="0"/>
                <w:bCs/>
                <w:i w:val="0"/>
                <w:color w:val="000000"/>
                <w:kern w:val="0"/>
                <w:sz w:val="32"/>
                <w:szCs w:val="32"/>
                <w:u w:val="none"/>
                <w:lang w:val="en" w:eastAsia="zh-CN" w:bidi="ar"/>
              </w:rPr>
            </w:pPr>
            <w:r>
              <w:rPr>
                <w:rFonts w:hint="eastAsia" w:ascii="仿宋" w:hAnsi="仿宋" w:eastAsia="仿宋" w:cs="仿宋"/>
                <w:b/>
                <w:bCs w:val="0"/>
                <w:i w:val="0"/>
                <w:color w:val="000000"/>
                <w:kern w:val="0"/>
                <w:sz w:val="32"/>
                <w:szCs w:val="32"/>
                <w:u w:val="none"/>
                <w:lang w:val="en-US" w:eastAsia="zh-CN" w:bidi="ar"/>
              </w:rPr>
              <w:t>《中华人民共和国广告法》</w:t>
            </w:r>
            <w:r>
              <w:rPr>
                <w:rFonts w:hint="eastAsia" w:ascii="仿宋" w:hAnsi="仿宋" w:eastAsia="仿宋" w:cs="仿宋"/>
                <w:b w:val="0"/>
                <w:bCs/>
                <w:i w:val="0"/>
                <w:color w:val="000000"/>
                <w:kern w:val="0"/>
                <w:sz w:val="32"/>
                <w:szCs w:val="32"/>
                <w:u w:val="none"/>
                <w:lang w:val="en-US" w:eastAsia="zh-CN" w:bidi="ar"/>
              </w:rPr>
              <w:t>第四十九条</w:t>
            </w:r>
            <w:r>
              <w:rPr>
                <w:rFonts w:hint="default" w:ascii="仿宋" w:hAnsi="仿宋" w:eastAsia="仿宋" w:cs="仿宋"/>
                <w:b w:val="0"/>
                <w:bCs/>
                <w:i w:val="0"/>
                <w:color w:val="000000"/>
                <w:kern w:val="0"/>
                <w:sz w:val="32"/>
                <w:szCs w:val="32"/>
                <w:u w:val="none"/>
                <w:lang w:val="en" w:eastAsia="zh-CN" w:bidi="ar"/>
              </w:rPr>
              <w:t xml:space="preserve"> </w:t>
            </w:r>
            <w:r>
              <w:rPr>
                <w:rFonts w:hint="eastAsia" w:ascii="仿宋" w:hAnsi="仿宋" w:eastAsia="仿宋" w:cs="仿宋"/>
                <w:b w:val="0"/>
                <w:bCs/>
                <w:i w:val="0"/>
                <w:color w:val="000000"/>
                <w:kern w:val="0"/>
                <w:sz w:val="32"/>
                <w:szCs w:val="32"/>
                <w:u w:val="none"/>
                <w:lang w:val="en-US" w:eastAsia="zh-CN" w:bidi="ar"/>
              </w:rPr>
              <w:t>市场监督管理部门履行广告监督管理职责，可以行使下列职权：（五）查封、扣押与涉嫌违法广告直接相关的广告物品、经营工具、设备等财物。</w:t>
            </w:r>
            <w:r>
              <w:rPr>
                <w:rFonts w:hint="eastAsia" w:ascii="仿宋" w:hAnsi="仿宋" w:eastAsia="仿宋" w:cs="仿宋"/>
                <w:b w:val="0"/>
                <w:bCs/>
                <w:i w:val="0"/>
                <w:color w:val="000000"/>
                <w:kern w:val="0"/>
                <w:sz w:val="32"/>
                <w:szCs w:val="32"/>
                <w:u w:val="none"/>
                <w:lang w:val="en-US" w:eastAsia="zh-CN" w:bidi="ar"/>
              </w:rPr>
              <w:br w:type="textWrapping"/>
            </w:r>
            <w:r>
              <w:rPr>
                <w:rFonts w:hint="default" w:ascii="仿宋" w:hAnsi="仿宋" w:eastAsia="仿宋" w:cs="仿宋"/>
                <w:b w:val="0"/>
                <w:bCs/>
                <w:i w:val="0"/>
                <w:color w:val="000000"/>
                <w:kern w:val="0"/>
                <w:sz w:val="32"/>
                <w:szCs w:val="32"/>
                <w:u w:val="none"/>
                <w:lang w:val="en" w:eastAsia="zh-CN" w:bidi="ar"/>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可以不予实施强制措施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9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广告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Style w:val="4"/>
                <w:rFonts w:hint="eastAsia"/>
                <w:b w:val="0"/>
                <w:bCs/>
                <w:u w:val="none"/>
                <w:lang w:val="en-US" w:eastAsia="zh-CN" w:bidi="ar"/>
              </w:rPr>
            </w:pPr>
            <w:r>
              <w:rPr>
                <w:rStyle w:val="4"/>
                <w:rFonts w:hint="eastAsia"/>
                <w:b w:val="0"/>
                <w:bCs/>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Style w:val="4"/>
                <w:rFonts w:hint="eastAsia"/>
                <w:b w:val="0"/>
                <w:bCs/>
                <w:u w:val="none"/>
                <w:lang w:val="en-US" w:eastAsia="zh-CN" w:bidi="ar"/>
              </w:rPr>
            </w:pPr>
            <w:r>
              <w:rPr>
                <w:rStyle w:val="4"/>
                <w:rFonts w:hint="eastAsia"/>
                <w:b w:val="0"/>
                <w:bCs/>
                <w:u w:val="none"/>
                <w:lang w:val="en-US" w:eastAsia="zh-CN" w:bidi="ar"/>
              </w:rPr>
              <w:t>广告引证内容真实、准确，但未在广告中表明出处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 xml:space="preserve">    具备下列条件之一：</w:t>
            </w:r>
          </w:p>
          <w:p>
            <w:pPr>
              <w:keepNext w:val="0"/>
              <w:keepLines w:val="0"/>
              <w:widowControl/>
              <w:suppressLineNumbers w:val="0"/>
              <w:ind w:firstLine="64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1.检查后改正；</w:t>
            </w:r>
          </w:p>
          <w:p>
            <w:pPr>
              <w:keepNext w:val="0"/>
              <w:keepLines w:val="0"/>
              <w:widowControl/>
              <w:suppressLineNumbers w:val="0"/>
              <w:ind w:firstLine="64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2.经责令限期改正后及时改正。</w:t>
            </w:r>
          </w:p>
        </w:tc>
        <w:tc>
          <w:tcPr>
            <w:tcW w:w="5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2" w:firstLineChars="200"/>
              <w:jc w:val="both"/>
              <w:textAlignment w:val="center"/>
              <w:rPr>
                <w:rFonts w:hint="default" w:ascii="仿宋" w:hAnsi="仿宋" w:eastAsia="仿宋" w:cs="仿宋"/>
                <w:b w:val="0"/>
                <w:bCs/>
                <w:i w:val="0"/>
                <w:color w:val="000000"/>
                <w:kern w:val="0"/>
                <w:sz w:val="32"/>
                <w:szCs w:val="32"/>
                <w:u w:val="none"/>
                <w:lang w:val="en" w:eastAsia="zh-CN" w:bidi="ar"/>
              </w:rPr>
            </w:pPr>
            <w:r>
              <w:rPr>
                <w:rFonts w:hint="eastAsia" w:ascii="仿宋" w:hAnsi="仿宋" w:eastAsia="仿宋" w:cs="仿宋"/>
                <w:b/>
                <w:bCs w:val="0"/>
                <w:i w:val="0"/>
                <w:color w:val="000000"/>
                <w:kern w:val="0"/>
                <w:sz w:val="32"/>
                <w:szCs w:val="32"/>
                <w:u w:val="none"/>
                <w:lang w:val="en-US" w:eastAsia="zh-CN" w:bidi="ar"/>
              </w:rPr>
              <w:t>《中华人民共和国广告法》</w:t>
            </w:r>
            <w:r>
              <w:rPr>
                <w:rFonts w:hint="eastAsia" w:ascii="仿宋" w:hAnsi="仿宋" w:eastAsia="仿宋" w:cs="仿宋"/>
                <w:b w:val="0"/>
                <w:bCs/>
                <w:i w:val="0"/>
                <w:color w:val="000000"/>
                <w:kern w:val="0"/>
                <w:sz w:val="32"/>
                <w:szCs w:val="32"/>
                <w:u w:val="none"/>
                <w:lang w:val="en-US" w:eastAsia="zh-CN" w:bidi="ar"/>
              </w:rPr>
              <w:t>第十一条</w:t>
            </w:r>
            <w:r>
              <w:rPr>
                <w:rFonts w:hint="default" w:ascii="仿宋" w:hAnsi="仿宋" w:eastAsia="仿宋" w:cs="仿宋"/>
                <w:b w:val="0"/>
                <w:bCs/>
                <w:i w:val="0"/>
                <w:color w:val="000000"/>
                <w:kern w:val="0"/>
                <w:sz w:val="32"/>
                <w:szCs w:val="32"/>
                <w:u w:val="none"/>
                <w:lang w:val="en" w:eastAsia="zh-CN" w:bidi="ar"/>
              </w:rPr>
              <w:t xml:space="preserve"> </w:t>
            </w:r>
          </w:p>
          <w:p>
            <w:pPr>
              <w:keepNext w:val="0"/>
              <w:keepLines w:val="0"/>
              <w:widowControl/>
              <w:suppressLineNumbers w:val="0"/>
              <w:ind w:firstLine="640" w:firstLineChars="200"/>
              <w:jc w:val="both"/>
              <w:textAlignment w:val="center"/>
              <w:rPr>
                <w:rFonts w:hint="eastAsia" w:ascii="仿宋" w:hAnsi="仿宋" w:eastAsia="仿宋" w:cs="仿宋"/>
                <w:b w:val="0"/>
                <w:bCs/>
                <w:i w:val="0"/>
                <w:color w:val="000000"/>
                <w:kern w:val="0"/>
                <w:sz w:val="32"/>
                <w:szCs w:val="32"/>
                <w:u w:val="none"/>
                <w:lang w:val="en-US" w:eastAsia="zh-CN" w:bidi="ar"/>
              </w:rPr>
            </w:pPr>
            <w:bookmarkStart w:id="0" w:name="_GoBack"/>
            <w:bookmarkEnd w:id="0"/>
            <w:r>
              <w:rPr>
                <w:rFonts w:hint="eastAsia" w:ascii="仿宋" w:hAnsi="仿宋" w:eastAsia="仿宋" w:cs="仿宋"/>
                <w:b w:val="0"/>
                <w:bCs/>
                <w:i w:val="0"/>
                <w:color w:val="000000"/>
                <w:kern w:val="0"/>
                <w:sz w:val="32"/>
                <w:szCs w:val="32"/>
                <w:u w:val="none"/>
                <w:lang w:val="en-US" w:eastAsia="zh-CN" w:bidi="ar"/>
              </w:rPr>
              <w:t>广告内容涉及的事项需要取得行政许可的，应当与许可的内容相符合。</w:t>
            </w:r>
          </w:p>
          <w:p>
            <w:pPr>
              <w:keepNext w:val="0"/>
              <w:keepLines w:val="0"/>
              <w:widowControl/>
              <w:suppressLineNumbers w:val="0"/>
              <w:ind w:firstLine="640" w:firstLineChars="20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广告使用数据、统计资料、调查结果、文摘、引用语等引证内容的，应当真实、准确，并表明出处。引证内容有适用范围和有效期限的，应当明确表示。</w:t>
            </w:r>
          </w:p>
        </w:tc>
        <w:tc>
          <w:tcPr>
            <w:tcW w:w="8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2" w:firstLineChars="200"/>
              <w:jc w:val="both"/>
              <w:textAlignment w:val="center"/>
              <w:rPr>
                <w:rFonts w:hint="default" w:ascii="仿宋" w:hAnsi="仿宋" w:eastAsia="仿宋" w:cs="仿宋"/>
                <w:b w:val="0"/>
                <w:bCs/>
                <w:i w:val="0"/>
                <w:color w:val="000000"/>
                <w:kern w:val="0"/>
                <w:sz w:val="32"/>
                <w:szCs w:val="32"/>
                <w:u w:val="none"/>
                <w:lang w:val="en" w:eastAsia="zh-CN" w:bidi="ar"/>
              </w:rPr>
            </w:pPr>
            <w:r>
              <w:rPr>
                <w:rFonts w:hint="eastAsia" w:ascii="仿宋" w:hAnsi="仿宋" w:eastAsia="仿宋" w:cs="仿宋"/>
                <w:b/>
                <w:bCs w:val="0"/>
                <w:i w:val="0"/>
                <w:color w:val="000000"/>
                <w:kern w:val="0"/>
                <w:sz w:val="32"/>
                <w:szCs w:val="32"/>
                <w:u w:val="none"/>
                <w:lang w:val="en-US" w:eastAsia="zh-CN" w:bidi="ar"/>
              </w:rPr>
              <w:t>《中华人民共和国广告法》</w:t>
            </w:r>
            <w:r>
              <w:rPr>
                <w:rFonts w:hint="eastAsia" w:ascii="仿宋" w:hAnsi="仿宋" w:eastAsia="仿宋" w:cs="仿宋"/>
                <w:b w:val="0"/>
                <w:bCs/>
                <w:i w:val="0"/>
                <w:color w:val="000000"/>
                <w:kern w:val="0"/>
                <w:sz w:val="32"/>
                <w:szCs w:val="32"/>
                <w:u w:val="none"/>
                <w:lang w:val="en-US" w:eastAsia="zh-CN" w:bidi="ar"/>
              </w:rPr>
              <w:t>第四十九条</w:t>
            </w:r>
            <w:r>
              <w:rPr>
                <w:rFonts w:hint="default" w:ascii="仿宋" w:hAnsi="仿宋" w:eastAsia="仿宋" w:cs="仿宋"/>
                <w:b w:val="0"/>
                <w:bCs/>
                <w:i w:val="0"/>
                <w:color w:val="000000"/>
                <w:kern w:val="0"/>
                <w:sz w:val="32"/>
                <w:szCs w:val="32"/>
                <w:u w:val="none"/>
                <w:lang w:val="en" w:eastAsia="zh-CN" w:bidi="ar"/>
              </w:rPr>
              <w:t xml:space="preserve"> </w:t>
            </w:r>
            <w:r>
              <w:rPr>
                <w:rFonts w:hint="eastAsia" w:ascii="仿宋" w:hAnsi="仿宋" w:eastAsia="仿宋" w:cs="仿宋"/>
                <w:b w:val="0"/>
                <w:bCs/>
                <w:i w:val="0"/>
                <w:color w:val="000000"/>
                <w:kern w:val="0"/>
                <w:sz w:val="32"/>
                <w:szCs w:val="32"/>
                <w:u w:val="none"/>
                <w:lang w:val="en-US" w:eastAsia="zh-CN" w:bidi="ar"/>
              </w:rPr>
              <w:t>市场监督管理部门履行广告监督管理职责，可以行使下列职权：（五）查封、扣押与涉嫌违法广告直接相关的广告物品、经营工具、设备等财物。</w:t>
            </w:r>
            <w:r>
              <w:rPr>
                <w:rFonts w:hint="eastAsia" w:ascii="仿宋" w:hAnsi="仿宋" w:eastAsia="仿宋" w:cs="仿宋"/>
                <w:b w:val="0"/>
                <w:bCs/>
                <w:i w:val="0"/>
                <w:color w:val="000000"/>
                <w:kern w:val="0"/>
                <w:sz w:val="32"/>
                <w:szCs w:val="32"/>
                <w:u w:val="none"/>
                <w:lang w:val="en-US" w:eastAsia="zh-CN" w:bidi="ar"/>
              </w:rPr>
              <w:br w:type="textWrapping"/>
            </w:r>
            <w:r>
              <w:rPr>
                <w:rFonts w:hint="default" w:ascii="仿宋" w:hAnsi="仿宋" w:eastAsia="仿宋" w:cs="仿宋"/>
                <w:b w:val="0"/>
                <w:bCs/>
                <w:i w:val="0"/>
                <w:color w:val="000000"/>
                <w:kern w:val="0"/>
                <w:sz w:val="32"/>
                <w:szCs w:val="32"/>
                <w:u w:val="none"/>
                <w:lang w:val="en" w:eastAsia="zh-CN" w:bidi="ar"/>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可以不予实施强制措施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7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市场主体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Style w:val="4"/>
                <w:rFonts w:hint="eastAsia"/>
                <w:b w:val="0"/>
                <w:bCs/>
                <w:u w:val="none"/>
                <w:lang w:val="en-US" w:eastAsia="zh-CN" w:bidi="ar"/>
              </w:rPr>
            </w:pPr>
            <w:r>
              <w:rPr>
                <w:rStyle w:val="4"/>
                <w:rFonts w:hint="eastAsia"/>
                <w:b w:val="0"/>
                <w:bCs/>
                <w:u w:val="none"/>
                <w:lang w:val="en-US" w:eastAsia="zh-CN" w:bidi="ar"/>
              </w:rPr>
              <w:t>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Style w:val="4"/>
                <w:rFonts w:hint="eastAsia"/>
                <w:b w:val="0"/>
                <w:bCs/>
                <w:u w:val="none"/>
                <w:lang w:val="en-US" w:eastAsia="zh-CN" w:bidi="ar"/>
              </w:rPr>
            </w:pPr>
            <w:r>
              <w:rPr>
                <w:rStyle w:val="4"/>
                <w:rFonts w:hint="eastAsia"/>
                <w:b w:val="0"/>
                <w:bCs/>
                <w:u w:val="none"/>
                <w:lang w:val="en-US" w:eastAsia="zh-CN" w:bidi="ar"/>
              </w:rPr>
              <w:t>经营者未依法取得营业执照从事经营活动</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 xml:space="preserve">    具备下列条件之一：</w:t>
            </w:r>
          </w:p>
          <w:p>
            <w:pPr>
              <w:keepNext w:val="0"/>
              <w:keepLines w:val="0"/>
              <w:widowControl/>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 xml:space="preserve">    1.立案调查前已提交申请营业执照材料并通过审核，未造成危害后果或危害后果轻微；</w:t>
            </w:r>
          </w:p>
          <w:p>
            <w:pPr>
              <w:keepNext w:val="0"/>
              <w:keepLines w:val="0"/>
              <w:widowControl/>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 xml:space="preserve">    2.经营产品或提供服务种类较少，经营时间短，经营额较少，经营产品或提供服务未引起或造成消费者损失。</w:t>
            </w:r>
          </w:p>
        </w:tc>
        <w:tc>
          <w:tcPr>
            <w:tcW w:w="5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2" w:firstLineChars="20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bCs w:val="0"/>
                <w:i w:val="0"/>
                <w:color w:val="000000"/>
                <w:kern w:val="0"/>
                <w:sz w:val="32"/>
                <w:szCs w:val="32"/>
                <w:u w:val="none"/>
                <w:lang w:val="en-US" w:eastAsia="zh-CN" w:bidi="ar"/>
              </w:rPr>
              <w:t>《无证无照经营查处办法》</w:t>
            </w:r>
            <w:r>
              <w:rPr>
                <w:rFonts w:hint="eastAsia" w:ascii="仿宋" w:hAnsi="仿宋" w:eastAsia="仿宋" w:cs="仿宋"/>
                <w:b w:val="0"/>
                <w:bCs/>
                <w:i w:val="0"/>
                <w:color w:val="000000"/>
                <w:kern w:val="0"/>
                <w:sz w:val="32"/>
                <w:szCs w:val="32"/>
                <w:u w:val="none"/>
                <w:lang w:val="en-US" w:eastAsia="zh-CN" w:bidi="ar"/>
              </w:rPr>
              <w:t>第二条</w:t>
            </w:r>
            <w:r>
              <w:rPr>
                <w:rFonts w:hint="default" w:ascii="仿宋" w:hAnsi="仿宋" w:eastAsia="仿宋" w:cs="仿宋"/>
                <w:b w:val="0"/>
                <w:bCs/>
                <w:i w:val="0"/>
                <w:color w:val="000000"/>
                <w:kern w:val="0"/>
                <w:sz w:val="32"/>
                <w:szCs w:val="32"/>
                <w:u w:val="none"/>
                <w:lang w:val="en" w:eastAsia="zh-CN" w:bidi="ar"/>
              </w:rPr>
              <w:t xml:space="preserve"> </w:t>
            </w:r>
            <w:r>
              <w:rPr>
                <w:rFonts w:hint="eastAsia" w:ascii="仿宋" w:hAnsi="仿宋" w:eastAsia="仿宋" w:cs="仿宋"/>
                <w:b w:val="0"/>
                <w:bCs/>
                <w:i w:val="0"/>
                <w:color w:val="000000"/>
                <w:kern w:val="0"/>
                <w:sz w:val="32"/>
                <w:szCs w:val="32"/>
                <w:u w:val="none"/>
                <w:lang w:val="en-US" w:eastAsia="zh-CN" w:bidi="ar"/>
              </w:rPr>
              <w:t>任何单位或者个人不得违反法律、法规、国务院决定的规定，从事无证无照经营。</w:t>
            </w:r>
          </w:p>
        </w:tc>
        <w:tc>
          <w:tcPr>
            <w:tcW w:w="8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2" w:firstLineChars="20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bCs w:val="0"/>
                <w:i w:val="0"/>
                <w:color w:val="000000"/>
                <w:kern w:val="0"/>
                <w:sz w:val="32"/>
                <w:szCs w:val="32"/>
                <w:u w:val="none"/>
                <w:lang w:val="en-US" w:eastAsia="zh-CN" w:bidi="ar"/>
              </w:rPr>
              <w:t>《无证无照经营查处办法》</w:t>
            </w:r>
            <w:r>
              <w:rPr>
                <w:rFonts w:hint="eastAsia" w:ascii="仿宋" w:hAnsi="仿宋" w:eastAsia="仿宋" w:cs="仿宋"/>
                <w:b w:val="0"/>
                <w:bCs/>
                <w:i w:val="0"/>
                <w:color w:val="000000"/>
                <w:kern w:val="0"/>
                <w:sz w:val="32"/>
                <w:szCs w:val="32"/>
                <w:u w:val="none"/>
                <w:lang w:val="en-US" w:eastAsia="zh-CN" w:bidi="ar"/>
              </w:rPr>
              <w:t>第十一条</w:t>
            </w:r>
            <w:r>
              <w:rPr>
                <w:rFonts w:hint="default" w:ascii="仿宋" w:hAnsi="仿宋" w:eastAsia="仿宋" w:cs="仿宋"/>
                <w:b w:val="0"/>
                <w:bCs/>
                <w:i w:val="0"/>
                <w:color w:val="000000"/>
                <w:kern w:val="0"/>
                <w:sz w:val="32"/>
                <w:szCs w:val="32"/>
                <w:u w:val="none"/>
                <w:lang w:val="en" w:eastAsia="zh-CN" w:bidi="ar"/>
              </w:rPr>
              <w:t xml:space="preserve"> </w:t>
            </w:r>
            <w:r>
              <w:rPr>
                <w:rFonts w:hint="eastAsia" w:ascii="仿宋" w:hAnsi="仿宋" w:eastAsia="仿宋" w:cs="仿宋"/>
                <w:b w:val="0"/>
                <w:bCs/>
                <w:i w:val="0"/>
                <w:color w:val="000000"/>
                <w:kern w:val="0"/>
                <w:sz w:val="32"/>
                <w:szCs w:val="32"/>
                <w:u w:val="none"/>
                <w:lang w:val="en-US" w:eastAsia="zh-CN" w:bidi="ar"/>
              </w:rPr>
              <w:t>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w:t>
            </w:r>
            <w:r>
              <w:rPr>
                <w:rFonts w:hint="eastAsia" w:ascii="仿宋" w:hAnsi="仿宋" w:eastAsia="仿宋" w:cs="仿宋"/>
                <w:b w:val="0"/>
                <w:bCs/>
                <w:i w:val="0"/>
                <w:color w:val="000000"/>
                <w:kern w:val="0"/>
                <w:sz w:val="32"/>
                <w:szCs w:val="32"/>
                <w:u w:val="none"/>
                <w:lang w:val="en-US" w:eastAsia="zh-CN" w:bidi="ar"/>
              </w:rPr>
              <w:br w:type="textWrapping"/>
            </w:r>
            <w:r>
              <w:rPr>
                <w:rFonts w:hint="eastAsia" w:ascii="仿宋" w:hAnsi="仿宋" w:eastAsia="仿宋" w:cs="仿宋"/>
                <w:b w:val="0"/>
                <w:bCs/>
                <w:i w:val="0"/>
                <w:color w:val="000000"/>
                <w:kern w:val="0"/>
                <w:sz w:val="32"/>
                <w:szCs w:val="32"/>
                <w:u w:val="none"/>
                <w:lang w:val="en-US" w:eastAsia="zh-CN" w:bidi="ar"/>
              </w:rPr>
              <w:t xml:space="preserve">    对涉嫌从事无照经营的场所，可以予以查封；对涉嫌用于无照经营的工具、设备、原材料、产品（商品）等物品，可以予以查封、扣押。</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可以不予实施强制措施</w:t>
            </w:r>
          </w:p>
        </w:tc>
      </w:tr>
    </w:tbl>
    <w:p/>
    <w:sectPr>
      <w:pgSz w:w="23757" w:h="16783" w:orient="landscape"/>
      <w:pgMar w:top="720" w:right="720" w:bottom="72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NDFiNmZmZDY0Zjg4NzIxZGM2ODVhMDM1ZjI3NzMifQ=="/>
  </w:docVars>
  <w:rsids>
    <w:rsidRoot w:val="14E26B23"/>
    <w:rsid w:val="01922EA0"/>
    <w:rsid w:val="14E26B23"/>
    <w:rsid w:val="262E5001"/>
    <w:rsid w:val="382E12BB"/>
    <w:rsid w:val="517B201D"/>
    <w:rsid w:val="59B55351"/>
    <w:rsid w:val="62865439"/>
    <w:rsid w:val="643B48D6"/>
    <w:rsid w:val="67B5344B"/>
    <w:rsid w:val="74BF4A50"/>
    <w:rsid w:val="78D43FBE"/>
    <w:rsid w:val="7D9C6D4B"/>
    <w:rsid w:val="B7FF0D11"/>
    <w:rsid w:val="D77F682F"/>
    <w:rsid w:val="FFFE0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仿宋" w:hAnsi="仿宋" w:eastAsia="仿宋" w:cs="仿宋"/>
      <w:color w:val="000000"/>
      <w:sz w:val="32"/>
      <w:szCs w:val="32"/>
      <w:u w:val="single"/>
    </w:rPr>
  </w:style>
  <w:style w:type="character" w:customStyle="1" w:styleId="5">
    <w:name w:val="font21"/>
    <w:basedOn w:val="3"/>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1896</Words>
  <Characters>1903</Characters>
  <Lines>0</Lines>
  <Paragraphs>0</Paragraphs>
  <TotalTime>9</TotalTime>
  <ScaleCrop>false</ScaleCrop>
  <LinksUpToDate>false</LinksUpToDate>
  <CharactersWithSpaces>1928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2022-04-25T12:07:00Z</dcterms:created>
  <dc:creator>lenovo</dc:creator>
  <cp:lastModifiedBy>user</cp:lastModifiedBy>
  <dcterms:modified xsi:type="dcterms:W3CDTF">2024-09-26T10:24:19Z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5560A9C3B2C84691806654C47FC77B0C_12</vt:lpwstr>
  </property>
</Properties>
</file>